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98B" w:rsidRPr="00F357F1" w:rsidRDefault="00E76AAA" w:rsidP="00F357F1">
      <w:pPr>
        <w:jc w:val="center"/>
        <w:rPr>
          <w:rFonts w:ascii="Times New Roman" w:hAnsi="Times New Roman" w:cs="Times New Roman"/>
          <w:b/>
          <w:sz w:val="28"/>
          <w:szCs w:val="24"/>
          <w:lang w:val="en-US"/>
        </w:rPr>
      </w:pPr>
      <w:r w:rsidRPr="00E76AAA">
        <w:rPr>
          <w:rFonts w:ascii="Times New Roman" w:hAnsi="Times New Roman" w:cs="Times New Roman"/>
          <w:b/>
          <w:sz w:val="28"/>
          <w:szCs w:val="24"/>
          <w:lang w:val="en-US"/>
        </w:rPr>
        <w:t xml:space="preserve">Strategi Indonesia Mewujudkan </w:t>
      </w:r>
      <w:r w:rsidRPr="00E76AAA">
        <w:rPr>
          <w:rFonts w:ascii="Times New Roman" w:hAnsi="Times New Roman" w:cs="Times New Roman"/>
          <w:b/>
          <w:i/>
          <w:sz w:val="28"/>
          <w:szCs w:val="24"/>
          <w:lang w:val="en-US"/>
        </w:rPr>
        <w:t>ASEAN Outlook on Indo-Pacific</w:t>
      </w:r>
      <w:r w:rsidRPr="00E76AAA">
        <w:rPr>
          <w:rFonts w:ascii="Times New Roman" w:hAnsi="Times New Roman" w:cs="Times New Roman"/>
          <w:b/>
          <w:sz w:val="28"/>
          <w:szCs w:val="24"/>
          <w:lang w:val="en-US"/>
        </w:rPr>
        <w:t xml:space="preserve"> (AOIP) Untuk Menciptakan Stabilitas di Kawasan Indo-Pasifik</w:t>
      </w:r>
    </w:p>
    <w:p w:rsidR="00F357F1" w:rsidRDefault="00F357F1" w:rsidP="00257E6C">
      <w:pPr>
        <w:jc w:val="center"/>
        <w:rPr>
          <w:rFonts w:ascii="Times New Roman" w:hAnsi="Times New Roman" w:cs="Times New Roman"/>
          <w:sz w:val="24"/>
          <w:szCs w:val="24"/>
          <w:lang w:val="en-ID"/>
        </w:rPr>
      </w:pPr>
    </w:p>
    <w:p w:rsidR="00EB707A" w:rsidRPr="00BC2916" w:rsidRDefault="00E76AAA" w:rsidP="00F357F1">
      <w:pPr>
        <w:spacing w:line="360" w:lineRule="auto"/>
        <w:jc w:val="center"/>
        <w:rPr>
          <w:rFonts w:ascii="Times New Roman" w:hAnsi="Times New Roman" w:cs="Times New Roman"/>
          <w:b/>
          <w:sz w:val="24"/>
          <w:szCs w:val="24"/>
          <w:lang w:val="en-US"/>
        </w:rPr>
      </w:pPr>
      <w:r w:rsidRPr="00BC2916">
        <w:rPr>
          <w:rFonts w:ascii="Times New Roman" w:hAnsi="Times New Roman" w:cs="Times New Roman"/>
          <w:b/>
          <w:sz w:val="24"/>
          <w:szCs w:val="24"/>
          <w:lang w:val="en-ID"/>
        </w:rPr>
        <w:t>Langgeng Gilang Pangestu</w:t>
      </w:r>
      <w:r w:rsidR="00BC2916" w:rsidRPr="00BC2916">
        <w:rPr>
          <w:rStyle w:val="FootnoteReference"/>
          <w:rFonts w:ascii="Times New Roman" w:hAnsi="Times New Roman" w:cs="Times New Roman"/>
          <w:b/>
          <w:sz w:val="24"/>
          <w:szCs w:val="24"/>
          <w:lang w:val="en-ID"/>
        </w:rPr>
        <w:footnoteReference w:id="2"/>
      </w:r>
      <w:r w:rsidR="00BC2916" w:rsidRPr="00BC2916">
        <w:rPr>
          <w:rFonts w:ascii="Times New Roman" w:hAnsi="Times New Roman" w:cs="Times New Roman"/>
          <w:b/>
          <w:sz w:val="24"/>
          <w:szCs w:val="24"/>
          <w:lang w:val="en-ID"/>
        </w:rPr>
        <w:t xml:space="preserve">, </w:t>
      </w:r>
      <w:r w:rsidR="00BC2916" w:rsidRPr="00BC2916">
        <w:rPr>
          <w:rFonts w:ascii="Times New Roman" w:hAnsi="Times New Roman" w:cs="Times New Roman"/>
          <w:b/>
          <w:sz w:val="24"/>
          <w:szCs w:val="24"/>
          <w:lang w:val="en-US"/>
        </w:rPr>
        <w:t>Rizky Hikmawan, S.IP.,M.Si</w:t>
      </w:r>
      <w:r w:rsidR="00BC2916">
        <w:rPr>
          <w:rStyle w:val="FootnoteReference"/>
          <w:rFonts w:ascii="Times New Roman" w:hAnsi="Times New Roman" w:cs="Times New Roman"/>
          <w:b/>
          <w:sz w:val="24"/>
          <w:szCs w:val="24"/>
          <w:lang w:val="en-US"/>
        </w:rPr>
        <w:footnoteReference w:id="3"/>
      </w:r>
      <w:r w:rsidR="00BC2916" w:rsidRPr="00BC2916">
        <w:rPr>
          <w:rFonts w:ascii="Times New Roman" w:hAnsi="Times New Roman" w:cs="Times New Roman"/>
          <w:b/>
          <w:sz w:val="24"/>
          <w:szCs w:val="24"/>
          <w:lang w:val="en-US"/>
        </w:rPr>
        <w:t xml:space="preserve">, </w:t>
      </w:r>
      <w:r w:rsidR="00BC2916" w:rsidRPr="00BC2916">
        <w:rPr>
          <w:rFonts w:ascii="Times New Roman" w:hAnsi="Times New Roman" w:cs="Times New Roman"/>
          <w:b/>
          <w:sz w:val="24"/>
          <w:szCs w:val="24"/>
        </w:rPr>
        <w:t>Laode Muhamad Fathun, S.IP.,M.H.I</w:t>
      </w:r>
      <w:r w:rsidR="00BC2916">
        <w:rPr>
          <w:rStyle w:val="FootnoteReference"/>
          <w:rFonts w:ascii="Times New Roman" w:hAnsi="Times New Roman" w:cs="Times New Roman"/>
          <w:b/>
          <w:sz w:val="24"/>
          <w:szCs w:val="24"/>
        </w:rPr>
        <w:footnoteReference w:id="4"/>
      </w:r>
      <w:r w:rsidR="00BC2916" w:rsidRPr="00BC2916">
        <w:rPr>
          <w:rFonts w:ascii="Times New Roman" w:hAnsi="Times New Roman" w:cs="Times New Roman"/>
          <w:b/>
          <w:sz w:val="24"/>
          <w:szCs w:val="24"/>
          <w:lang w:val="en-US"/>
        </w:rPr>
        <w:t>.</w:t>
      </w:r>
    </w:p>
    <w:p w:rsidR="00C36123" w:rsidRPr="00EB707A" w:rsidRDefault="00BC2916" w:rsidP="00F357F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Program Studi </w:t>
      </w:r>
      <w:r w:rsidR="00E76AAA">
        <w:rPr>
          <w:rFonts w:ascii="Times New Roman" w:hAnsi="Times New Roman" w:cs="Times New Roman"/>
          <w:sz w:val="24"/>
          <w:szCs w:val="24"/>
          <w:lang w:val="en-ID"/>
        </w:rPr>
        <w:t>Hubungan Internasional Universitas Pembangunan Nasional “Veteran” Jakarta</w:t>
      </w:r>
    </w:p>
    <w:p w:rsidR="00257E6C" w:rsidRPr="00F357F1" w:rsidRDefault="00EB707A" w:rsidP="00F357F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Email:</w:t>
      </w:r>
      <w:r w:rsidR="00E76AAA" w:rsidRPr="0077398B">
        <w:rPr>
          <w:rFonts w:ascii="Times New Roman" w:hAnsi="Times New Roman" w:cs="Times New Roman"/>
          <w:sz w:val="24"/>
          <w:szCs w:val="24"/>
          <w:u w:val="single"/>
          <w:lang w:val="en-ID"/>
        </w:rPr>
        <w:t>gilanglanggeng.lg@gmail.com</w:t>
      </w:r>
    </w:p>
    <w:p w:rsidR="00374C57" w:rsidRPr="00546E2E" w:rsidRDefault="00A75EC0" w:rsidP="00F357F1">
      <w:pPr>
        <w:spacing w:line="360" w:lineRule="auto"/>
        <w:jc w:val="center"/>
        <w:rPr>
          <w:rFonts w:ascii="Times New Roman" w:hAnsi="Times New Roman" w:cs="Times New Roman"/>
          <w:b/>
          <w:i/>
          <w:sz w:val="24"/>
          <w:szCs w:val="24"/>
          <w:lang w:val="en-ID"/>
        </w:rPr>
      </w:pPr>
      <w:r w:rsidRPr="00546E2E">
        <w:rPr>
          <w:rFonts w:ascii="Times New Roman" w:hAnsi="Times New Roman" w:cs="Times New Roman"/>
          <w:b/>
          <w:i/>
          <w:sz w:val="24"/>
          <w:szCs w:val="24"/>
          <w:lang w:val="en-ID"/>
        </w:rPr>
        <w:t>Abstract</w:t>
      </w:r>
    </w:p>
    <w:p w:rsidR="0077398B" w:rsidRPr="0077398B" w:rsidRDefault="0077398B" w:rsidP="00F357F1">
      <w:pPr>
        <w:spacing w:line="360" w:lineRule="auto"/>
        <w:ind w:left="567" w:right="567"/>
        <w:rPr>
          <w:rFonts w:ascii="Times New Roman" w:hAnsi="Times New Roman" w:cs="Times New Roman"/>
          <w:i/>
          <w:sz w:val="24"/>
          <w:szCs w:val="24"/>
          <w:lang w:val="en-US" w:eastAsia="ja-JP"/>
        </w:rPr>
      </w:pPr>
      <w:r>
        <w:rPr>
          <w:rFonts w:ascii="Times New Roman" w:hAnsi="Times New Roman" w:cs="Times New Roman"/>
          <w:i/>
          <w:sz w:val="24"/>
          <w:szCs w:val="24"/>
          <w:lang w:val="en-US" w:eastAsia="ja-JP"/>
        </w:rPr>
        <w:t>T</w:t>
      </w:r>
      <w:r w:rsidRPr="0077398B">
        <w:rPr>
          <w:rFonts w:ascii="Times New Roman" w:hAnsi="Times New Roman" w:cs="Times New Roman"/>
          <w:i/>
          <w:sz w:val="24"/>
          <w:szCs w:val="24"/>
          <w:lang w:eastAsia="ja-JP"/>
        </w:rPr>
        <w:t xml:space="preserve">oday a new region is forming, the Indo-Pacific which is based on a variety of potential within. This environment creates colliding interests of various countries. Rivalry between China and the United States is inevitable, the impact of which is on regional stability. Indonesia, which is right in the heart of the Indo-Pacific, faces various threats, national interests, regional stability and ASEAN centrality. This paper uses the concepts of national </w:t>
      </w:r>
      <w:r>
        <w:rPr>
          <w:rFonts w:ascii="Times New Roman" w:hAnsi="Times New Roman" w:cs="Times New Roman"/>
          <w:i/>
          <w:sz w:val="24"/>
          <w:szCs w:val="24"/>
          <w:lang w:val="en-US" w:eastAsia="ja-JP"/>
        </w:rPr>
        <w:t>interest</w:t>
      </w:r>
      <w:r w:rsidRPr="0077398B">
        <w:rPr>
          <w:rFonts w:ascii="Times New Roman" w:hAnsi="Times New Roman" w:cs="Times New Roman"/>
          <w:i/>
          <w:sz w:val="24"/>
          <w:szCs w:val="24"/>
          <w:lang w:eastAsia="ja-JP"/>
        </w:rPr>
        <w:t>, strategic environment, security community, and diplomacy with a descriptive qualitative research approach (literature study and interviews) that describes the research problem empirically. The results of the study describe the process from the creation of the ASEAN Outlook on Indo-Pacific (AOIP) to being approved by ASEAN.</w:t>
      </w:r>
    </w:p>
    <w:p w:rsidR="00BC2916" w:rsidRPr="00BC2916" w:rsidRDefault="00A75EC0" w:rsidP="00BC2916">
      <w:pPr>
        <w:spacing w:line="360" w:lineRule="auto"/>
        <w:ind w:left="567" w:right="567"/>
        <w:rPr>
          <w:rFonts w:ascii="Times New Roman" w:hAnsi="Times New Roman" w:cs="Times New Roman"/>
          <w:i/>
          <w:sz w:val="24"/>
          <w:szCs w:val="24"/>
          <w:lang w:val="en-US" w:eastAsia="ja-JP"/>
        </w:rPr>
      </w:pPr>
      <w:r w:rsidRPr="00CD0128">
        <w:rPr>
          <w:rFonts w:ascii="Times New Roman" w:hAnsi="Times New Roman" w:cs="Times New Roman"/>
          <w:b/>
          <w:sz w:val="24"/>
          <w:szCs w:val="24"/>
          <w:lang w:eastAsia="ja-JP"/>
        </w:rPr>
        <w:t>Keywords</w:t>
      </w:r>
      <w:r w:rsidRPr="00CD0128">
        <w:rPr>
          <w:rFonts w:ascii="Times New Roman" w:hAnsi="Times New Roman" w:cs="Times New Roman"/>
          <w:sz w:val="24"/>
          <w:szCs w:val="24"/>
          <w:lang w:eastAsia="ja-JP"/>
        </w:rPr>
        <w:t xml:space="preserve">: </w:t>
      </w:r>
      <w:r w:rsidR="0077398B" w:rsidRPr="0077398B">
        <w:rPr>
          <w:rFonts w:ascii="Times New Roman" w:hAnsi="Times New Roman" w:cs="Times New Roman"/>
          <w:i/>
          <w:sz w:val="24"/>
          <w:szCs w:val="24"/>
          <w:lang w:val="en-US" w:eastAsia="ja-JP"/>
        </w:rPr>
        <w:t>Indo-Pacific, Indonesia, ASEAN, diplomacy</w:t>
      </w:r>
    </w:p>
    <w:p w:rsidR="00374C57" w:rsidRPr="00BC2916" w:rsidRDefault="00A75EC0" w:rsidP="00BC2916">
      <w:pPr>
        <w:spacing w:line="360" w:lineRule="auto"/>
        <w:jc w:val="center"/>
        <w:rPr>
          <w:rFonts w:ascii="Times New Roman" w:hAnsi="Times New Roman" w:cs="Times New Roman"/>
          <w:b/>
          <w:sz w:val="24"/>
          <w:szCs w:val="24"/>
          <w:lang w:val="en-ID"/>
        </w:rPr>
      </w:pPr>
      <w:r w:rsidRPr="00546E2E">
        <w:rPr>
          <w:rFonts w:ascii="Times New Roman" w:hAnsi="Times New Roman" w:cs="Times New Roman"/>
          <w:b/>
          <w:sz w:val="24"/>
          <w:szCs w:val="24"/>
          <w:lang w:val="en-US" w:eastAsia="ja-JP"/>
        </w:rPr>
        <w:t>Abstrak</w:t>
      </w:r>
    </w:p>
    <w:p w:rsidR="00A75EC0" w:rsidRPr="00F357F1" w:rsidRDefault="0077398B" w:rsidP="00F357F1">
      <w:pPr>
        <w:tabs>
          <w:tab w:val="left" w:pos="8280"/>
        </w:tabs>
        <w:spacing w:line="360" w:lineRule="auto"/>
        <w:ind w:left="567" w:right="567"/>
        <w:rPr>
          <w:rFonts w:ascii="Times New Roman" w:hAnsi="Times New Roman" w:cs="Times New Roman"/>
          <w:sz w:val="24"/>
          <w:szCs w:val="24"/>
          <w:lang w:val="en-US" w:eastAsia="ja-JP"/>
        </w:rPr>
      </w:pPr>
      <w:r>
        <w:rPr>
          <w:rFonts w:ascii="Times New Roman" w:hAnsi="Times New Roman" w:cs="Times New Roman"/>
          <w:sz w:val="24"/>
          <w:szCs w:val="24"/>
          <w:lang w:val="en-US" w:eastAsia="ja-JP"/>
        </w:rPr>
        <w:t>Dewasa ini terbentuklah</w:t>
      </w:r>
      <w:r w:rsidR="00E76AAA">
        <w:rPr>
          <w:rFonts w:ascii="Times New Roman" w:hAnsi="Times New Roman" w:cs="Times New Roman"/>
          <w:sz w:val="24"/>
          <w:szCs w:val="24"/>
          <w:lang w:val="en-US" w:eastAsia="ja-JP"/>
        </w:rPr>
        <w:t xml:space="preserve"> sebuah kawasan baru yakni Indo-Pasifik yang didasari dari beragam potensi yang didalamnya. Lingkungan tersebut menciptakan bertabrakannya kepentingan berbagai negara. Rivalitas antara China dan Amerika Serikat tidak bisa dihindari, dampaknya yakni kepada stabilitas kawasan. Indonesia yang berada tepat di jantung Indo-Pasifik dihadapi berbagai ancaman, kepentingan nasional, stabilitas kawasan, dan sentralitas ASEAN. </w:t>
      </w:r>
      <w:r w:rsidR="00E76AAA" w:rsidRPr="00E76AAA">
        <w:rPr>
          <w:rFonts w:ascii="Times New Roman" w:hAnsi="Times New Roman" w:cs="Times New Roman"/>
          <w:sz w:val="24"/>
          <w:szCs w:val="24"/>
          <w:lang w:eastAsia="ja-JP"/>
        </w:rPr>
        <w:t>Tulisan ini menggunakan konsep</w:t>
      </w:r>
      <w:r w:rsidR="00E76AAA">
        <w:rPr>
          <w:rFonts w:ascii="Times New Roman" w:hAnsi="Times New Roman" w:cs="Times New Roman"/>
          <w:sz w:val="24"/>
          <w:szCs w:val="24"/>
          <w:lang w:val="en-US" w:eastAsia="ja-JP"/>
        </w:rPr>
        <w:t xml:space="preserve"> kepentingan nasional, lingkungan strategis, </w:t>
      </w:r>
      <w:r w:rsidR="00E76AAA" w:rsidRPr="00E76AAA">
        <w:rPr>
          <w:rFonts w:ascii="Times New Roman" w:hAnsi="Times New Roman" w:cs="Times New Roman"/>
          <w:i/>
          <w:sz w:val="24"/>
          <w:szCs w:val="24"/>
          <w:lang w:val="en-US" w:eastAsia="ja-JP"/>
        </w:rPr>
        <w:t>Security Community</w:t>
      </w:r>
      <w:r w:rsidR="00E76AAA">
        <w:rPr>
          <w:rFonts w:ascii="Times New Roman" w:hAnsi="Times New Roman" w:cs="Times New Roman"/>
          <w:sz w:val="24"/>
          <w:szCs w:val="24"/>
          <w:lang w:val="en-US" w:eastAsia="ja-JP"/>
        </w:rPr>
        <w:t xml:space="preserve">, </w:t>
      </w:r>
      <w:r w:rsidR="00BE0B62">
        <w:rPr>
          <w:rFonts w:ascii="Times New Roman" w:hAnsi="Times New Roman" w:cs="Times New Roman"/>
          <w:sz w:val="24"/>
          <w:szCs w:val="24"/>
          <w:lang w:val="en-US" w:eastAsia="ja-JP"/>
        </w:rPr>
        <w:t xml:space="preserve">dan </w:t>
      </w:r>
      <w:r w:rsidR="00E76AAA">
        <w:rPr>
          <w:rFonts w:ascii="Times New Roman" w:hAnsi="Times New Roman" w:cs="Times New Roman"/>
          <w:sz w:val="24"/>
          <w:szCs w:val="24"/>
          <w:lang w:val="en-US" w:eastAsia="ja-JP"/>
        </w:rPr>
        <w:t xml:space="preserve">diplomasi </w:t>
      </w:r>
      <w:r w:rsidR="00E76AAA" w:rsidRPr="00E76AAA">
        <w:rPr>
          <w:rFonts w:ascii="Times New Roman" w:hAnsi="Times New Roman" w:cs="Times New Roman"/>
          <w:sz w:val="24"/>
          <w:szCs w:val="24"/>
          <w:lang w:eastAsia="ja-JP"/>
        </w:rPr>
        <w:t>dengan pendekatan penelitian kualitatif deskriptif (studi pustaka</w:t>
      </w:r>
      <w:r w:rsidR="00E76AAA">
        <w:rPr>
          <w:rFonts w:ascii="Times New Roman" w:hAnsi="Times New Roman" w:cs="Times New Roman"/>
          <w:sz w:val="24"/>
          <w:szCs w:val="24"/>
          <w:lang w:val="en-US" w:eastAsia="ja-JP"/>
        </w:rPr>
        <w:t xml:space="preserve"> dan wawancara</w:t>
      </w:r>
      <w:r w:rsidR="00E76AAA" w:rsidRPr="00E76AAA">
        <w:rPr>
          <w:rFonts w:ascii="Times New Roman" w:hAnsi="Times New Roman" w:cs="Times New Roman"/>
          <w:sz w:val="24"/>
          <w:szCs w:val="24"/>
          <w:lang w:eastAsia="ja-JP"/>
        </w:rPr>
        <w:t>) yang mendeskripsikan permasalahan penelitian secara empiris</w:t>
      </w:r>
      <w:r w:rsidR="00E76AAA">
        <w:rPr>
          <w:rFonts w:ascii="Times New Roman" w:hAnsi="Times New Roman" w:cs="Times New Roman"/>
          <w:sz w:val="24"/>
          <w:szCs w:val="24"/>
          <w:lang w:val="en-US" w:eastAsia="ja-JP"/>
        </w:rPr>
        <w:t xml:space="preserve">. </w:t>
      </w:r>
      <w:r w:rsidR="00E76AAA" w:rsidRPr="00E76AAA">
        <w:rPr>
          <w:rFonts w:ascii="Times New Roman" w:hAnsi="Times New Roman" w:cs="Times New Roman"/>
          <w:sz w:val="24"/>
          <w:szCs w:val="24"/>
          <w:lang w:eastAsia="ja-JP"/>
        </w:rPr>
        <w:t>Ha</w:t>
      </w:r>
      <w:r w:rsidR="00E76AAA">
        <w:rPr>
          <w:rFonts w:ascii="Times New Roman" w:hAnsi="Times New Roman" w:cs="Times New Roman"/>
          <w:sz w:val="24"/>
          <w:szCs w:val="24"/>
          <w:lang w:eastAsia="ja-JP"/>
        </w:rPr>
        <w:t xml:space="preserve">sil penelitian menjelaskan </w:t>
      </w:r>
      <w:r w:rsidR="00E76AAA">
        <w:rPr>
          <w:rFonts w:ascii="Times New Roman" w:hAnsi="Times New Roman" w:cs="Times New Roman"/>
          <w:sz w:val="24"/>
          <w:szCs w:val="24"/>
          <w:lang w:val="en-US" w:eastAsia="ja-JP"/>
        </w:rPr>
        <w:t xml:space="preserve">proses dari pembuatan </w:t>
      </w:r>
      <w:r w:rsidR="00E76AAA" w:rsidRPr="00E76AAA">
        <w:rPr>
          <w:rFonts w:ascii="Times New Roman" w:hAnsi="Times New Roman" w:cs="Times New Roman"/>
          <w:i/>
          <w:sz w:val="24"/>
          <w:szCs w:val="24"/>
          <w:lang w:val="en-US" w:eastAsia="ja-JP"/>
        </w:rPr>
        <w:t>ASEAN Outlook on Indo-Pacific</w:t>
      </w:r>
      <w:r w:rsidR="00E76AAA" w:rsidRPr="00E76AAA">
        <w:rPr>
          <w:rFonts w:ascii="Times New Roman" w:hAnsi="Times New Roman" w:cs="Times New Roman"/>
          <w:sz w:val="24"/>
          <w:szCs w:val="24"/>
          <w:lang w:val="en-US" w:eastAsia="ja-JP"/>
        </w:rPr>
        <w:t xml:space="preserve"> (AOIP)</w:t>
      </w:r>
      <w:r w:rsidR="00E76AAA">
        <w:rPr>
          <w:rFonts w:ascii="Times New Roman" w:hAnsi="Times New Roman" w:cs="Times New Roman"/>
          <w:sz w:val="24"/>
          <w:szCs w:val="24"/>
          <w:lang w:val="en-US" w:eastAsia="ja-JP"/>
        </w:rPr>
        <w:t xml:space="preserve"> hingga diset</w:t>
      </w:r>
      <w:r w:rsidR="00BE0B62">
        <w:rPr>
          <w:rFonts w:ascii="Times New Roman" w:hAnsi="Times New Roman" w:cs="Times New Roman"/>
          <w:sz w:val="24"/>
          <w:szCs w:val="24"/>
          <w:lang w:val="en-US" w:eastAsia="ja-JP"/>
        </w:rPr>
        <w:t>ujui oleh ASEAN.</w:t>
      </w:r>
    </w:p>
    <w:p w:rsidR="00257E6C" w:rsidRPr="00BE0B62" w:rsidRDefault="00257E6C" w:rsidP="00F357F1">
      <w:pPr>
        <w:spacing w:line="360" w:lineRule="auto"/>
        <w:ind w:left="567" w:right="567"/>
        <w:rPr>
          <w:rFonts w:ascii="Times New Roman" w:hAnsi="Times New Roman" w:cs="Times New Roman"/>
          <w:sz w:val="24"/>
          <w:szCs w:val="24"/>
          <w:lang w:val="en-US" w:eastAsia="ja-JP"/>
        </w:rPr>
      </w:pPr>
      <w:r w:rsidRPr="00CD0128">
        <w:rPr>
          <w:rFonts w:ascii="Times New Roman" w:hAnsi="Times New Roman" w:cs="Times New Roman"/>
          <w:b/>
          <w:sz w:val="24"/>
          <w:szCs w:val="24"/>
          <w:lang w:eastAsia="ja-JP"/>
        </w:rPr>
        <w:t>Kata kunci</w:t>
      </w:r>
      <w:r w:rsidRPr="00CD0128">
        <w:rPr>
          <w:rFonts w:ascii="Times New Roman" w:hAnsi="Times New Roman" w:cs="Times New Roman"/>
          <w:sz w:val="24"/>
          <w:szCs w:val="24"/>
          <w:lang w:eastAsia="ja-JP"/>
        </w:rPr>
        <w:t xml:space="preserve">: </w:t>
      </w:r>
      <w:r w:rsidR="00BE0B62">
        <w:rPr>
          <w:rFonts w:ascii="Times New Roman" w:hAnsi="Times New Roman" w:cs="Times New Roman"/>
          <w:sz w:val="24"/>
          <w:szCs w:val="24"/>
          <w:lang w:val="en-US" w:eastAsia="ja-JP"/>
        </w:rPr>
        <w:t>Indo-Pasifik, Indonesia, ASEAN, diplomasi</w:t>
      </w:r>
    </w:p>
    <w:p w:rsidR="00A75EC0" w:rsidRDefault="00A75EC0" w:rsidP="00BC2916">
      <w:pPr>
        <w:ind w:right="567"/>
        <w:rPr>
          <w:rFonts w:ascii="Times New Roman" w:hAnsi="Times New Roman" w:cs="Times New Roman"/>
          <w:sz w:val="24"/>
          <w:szCs w:val="24"/>
          <w:lang w:val="en-ID" w:eastAsia="ja-JP"/>
        </w:rPr>
        <w:sectPr w:rsidR="00A75EC0" w:rsidSect="00374C57">
          <w:headerReference w:type="default" r:id="rId8"/>
          <w:footerReference w:type="default" r:id="rId9"/>
          <w:type w:val="continuous"/>
          <w:pgSz w:w="11907" w:h="16839" w:code="9"/>
          <w:pgMar w:top="1440" w:right="1440" w:bottom="1440" w:left="1440" w:header="708" w:footer="708" w:gutter="0"/>
          <w:pgNumType w:start="1"/>
          <w:cols w:space="708"/>
          <w:docGrid w:linePitch="360"/>
        </w:sectPr>
      </w:pPr>
    </w:p>
    <w:p w:rsidR="00F66E35" w:rsidRPr="00F357F1" w:rsidRDefault="00F66E35" w:rsidP="00F66E35">
      <w:pPr>
        <w:ind w:right="567"/>
        <w:rPr>
          <w:rFonts w:ascii="Times New Roman" w:hAnsi="Times New Roman" w:cs="Times New Roman"/>
          <w:b/>
          <w:sz w:val="24"/>
          <w:szCs w:val="24"/>
          <w:lang w:val="en-US"/>
        </w:rPr>
        <w:sectPr w:rsidR="00F66E35" w:rsidRPr="00F357F1" w:rsidSect="00DC0C16">
          <w:type w:val="continuous"/>
          <w:pgSz w:w="11907" w:h="16839" w:code="9"/>
          <w:pgMar w:top="1440" w:right="1440" w:bottom="1440" w:left="1440" w:header="708" w:footer="708" w:gutter="0"/>
          <w:cols w:num="2" w:space="708"/>
          <w:docGrid w:linePitch="360"/>
        </w:sectPr>
      </w:pPr>
    </w:p>
    <w:p w:rsidR="00D77F53" w:rsidRPr="00350401" w:rsidRDefault="001974F7" w:rsidP="00F357F1">
      <w:pPr>
        <w:spacing w:after="200" w:line="360" w:lineRule="auto"/>
        <w:rPr>
          <w:rFonts w:ascii="Times New Roman" w:eastAsia="Calibri" w:hAnsi="Times New Roman" w:cs="Times New Roman"/>
          <w:b/>
          <w:sz w:val="24"/>
          <w:szCs w:val="24"/>
          <w:lang w:val="en-US"/>
        </w:rPr>
      </w:pPr>
      <w:r w:rsidRPr="00350401">
        <w:rPr>
          <w:rFonts w:ascii="Times New Roman" w:eastAsia="Calibri" w:hAnsi="Times New Roman" w:cs="Times New Roman"/>
          <w:b/>
          <w:sz w:val="24"/>
          <w:szCs w:val="24"/>
          <w:lang w:val="en-US"/>
        </w:rPr>
        <w:lastRenderedPageBreak/>
        <w:t>Pendahuluan</w:t>
      </w:r>
    </w:p>
    <w:p w:rsidR="002B76BB" w:rsidRPr="00350401" w:rsidRDefault="002B76BB" w:rsidP="00F357F1">
      <w:pPr>
        <w:spacing w:after="200" w:line="360" w:lineRule="auto"/>
        <w:ind w:firstLine="720"/>
        <w:rPr>
          <w:rFonts w:ascii="Times New Roman" w:eastAsia="Calibri" w:hAnsi="Times New Roman" w:cs="Times New Roman"/>
          <w:sz w:val="24"/>
          <w:szCs w:val="24"/>
          <w:lang w:val="en-US"/>
        </w:rPr>
      </w:pPr>
      <w:r w:rsidRPr="00350401">
        <w:rPr>
          <w:rFonts w:ascii="Times New Roman" w:eastAsia="Calibri" w:hAnsi="Times New Roman" w:cs="Times New Roman"/>
          <w:sz w:val="24"/>
          <w:szCs w:val="24"/>
          <w:lang w:val="en-US"/>
        </w:rPr>
        <w:t>Indo-Pasifik muncul sebagai konsep geografis yang mencakup kawasan Lautan Hindia dan Lautan Pasifik sejak Guurpet S. Kurana menggunakan kata “</w:t>
      </w:r>
      <w:r w:rsidRPr="00350401">
        <w:rPr>
          <w:rFonts w:ascii="Times New Roman" w:eastAsia="Calibri" w:hAnsi="Times New Roman" w:cs="Times New Roman"/>
          <w:i/>
          <w:sz w:val="24"/>
          <w:szCs w:val="24"/>
          <w:lang w:val="en-US"/>
        </w:rPr>
        <w:t>Indo-Pacific Strategy</w:t>
      </w:r>
      <w:r w:rsidRPr="00350401">
        <w:rPr>
          <w:rFonts w:ascii="Times New Roman" w:eastAsia="Calibri" w:hAnsi="Times New Roman" w:cs="Times New Roman"/>
          <w:sz w:val="24"/>
          <w:szCs w:val="24"/>
          <w:lang w:val="en-US"/>
        </w:rPr>
        <w:t xml:space="preserve">” pada tahun 2007 sebagai seorang </w:t>
      </w:r>
      <w:r w:rsidRPr="00350401">
        <w:rPr>
          <w:rFonts w:ascii="Times New Roman" w:eastAsia="Calibri" w:hAnsi="Times New Roman" w:cs="Times New Roman"/>
          <w:i/>
          <w:sz w:val="24"/>
          <w:szCs w:val="24"/>
          <w:lang w:val="en-US"/>
        </w:rPr>
        <w:t>Marine Strategist dan Direktur Eksekutif The New Delhi National Marine Foundation</w:t>
      </w:r>
      <w:sdt>
        <w:sdtPr>
          <w:rPr>
            <w:rFonts w:ascii="Times New Roman" w:eastAsia="Calibri" w:hAnsi="Times New Roman" w:cs="Times New Roman"/>
            <w:sz w:val="24"/>
            <w:szCs w:val="24"/>
            <w:lang w:val="en-US"/>
          </w:rPr>
          <w:id w:val="71724034"/>
          <w:citation/>
        </w:sdtPr>
        <w:sdtContent>
          <w:r w:rsidR="00A45205" w:rsidRPr="00350401">
            <w:rPr>
              <w:rFonts w:ascii="Times New Roman" w:eastAsia="Calibri" w:hAnsi="Times New Roman" w:cs="Times New Roman"/>
              <w:sz w:val="24"/>
              <w:szCs w:val="24"/>
              <w:lang w:val="en-US"/>
            </w:rPr>
            <w:fldChar w:fldCharType="begin"/>
          </w:r>
          <w:r w:rsidRPr="00350401">
            <w:rPr>
              <w:rFonts w:ascii="Times New Roman" w:eastAsia="Calibri" w:hAnsi="Times New Roman" w:cs="Times New Roman"/>
              <w:sz w:val="24"/>
              <w:szCs w:val="24"/>
              <w:lang w:val="en-US"/>
            </w:rPr>
            <w:instrText xml:space="preserve"> CITATION VLS19 \l 1033 </w:instrText>
          </w:r>
          <w:r w:rsidR="00A45205" w:rsidRPr="00350401">
            <w:rPr>
              <w:rFonts w:ascii="Times New Roman" w:eastAsia="Calibri" w:hAnsi="Times New Roman" w:cs="Times New Roman"/>
              <w:sz w:val="24"/>
              <w:szCs w:val="24"/>
              <w:lang w:val="en-US"/>
            </w:rPr>
            <w:fldChar w:fldCharType="separate"/>
          </w:r>
          <w:r w:rsidR="000C7403" w:rsidRPr="00350401">
            <w:rPr>
              <w:rFonts w:ascii="Times New Roman" w:eastAsia="Calibri" w:hAnsi="Times New Roman" w:cs="Times New Roman"/>
              <w:noProof/>
              <w:sz w:val="24"/>
              <w:szCs w:val="24"/>
              <w:lang w:val="en-US"/>
            </w:rPr>
            <w:t>(Herindrasti, 2019)</w:t>
          </w:r>
          <w:r w:rsidR="00A45205" w:rsidRPr="00350401">
            <w:rPr>
              <w:rFonts w:ascii="Times New Roman" w:eastAsia="Calibri" w:hAnsi="Times New Roman" w:cs="Times New Roman"/>
              <w:sz w:val="24"/>
              <w:szCs w:val="24"/>
              <w:lang w:val="en-US"/>
            </w:rPr>
            <w:fldChar w:fldCharType="end"/>
          </w:r>
        </w:sdtContent>
      </w:sdt>
      <w:r w:rsidRPr="00350401">
        <w:rPr>
          <w:rFonts w:ascii="Times New Roman" w:eastAsia="Calibri" w:hAnsi="Times New Roman" w:cs="Times New Roman"/>
          <w:sz w:val="24"/>
          <w:szCs w:val="24"/>
          <w:lang w:val="en-US"/>
        </w:rPr>
        <w:t xml:space="preserve">. Istilah Indo-Pasifik digunakan sebagai pengganti istilah yang melekat sebelumnya yaitu Asia-Pasifik, dengan perbedaan mendasar penekanan pada wilayah yang berkaitan dengan perairan. Kawasan tersebut telah menjadi kawasan yang diperebutkan oleh berbagai negara dan kepentingannya. </w:t>
      </w:r>
    </w:p>
    <w:p w:rsidR="0077398B" w:rsidRPr="00350401" w:rsidRDefault="002B76BB" w:rsidP="00F357F1">
      <w:pPr>
        <w:spacing w:after="200" w:line="360" w:lineRule="auto"/>
        <w:ind w:firstLine="720"/>
        <w:rPr>
          <w:rFonts w:ascii="Times New Roman" w:eastAsia="Calibri" w:hAnsi="Times New Roman" w:cs="Times New Roman"/>
          <w:sz w:val="24"/>
          <w:szCs w:val="24"/>
          <w:lang w:val="en-US"/>
        </w:rPr>
      </w:pPr>
      <w:r w:rsidRPr="00350401">
        <w:rPr>
          <w:rFonts w:ascii="Times New Roman" w:eastAsia="Calibri" w:hAnsi="Times New Roman" w:cs="Times New Roman"/>
          <w:sz w:val="24"/>
          <w:szCs w:val="24"/>
          <w:lang w:val="en-US"/>
        </w:rPr>
        <w:t>Indo-Pasifik telah menjadi area sentral dalam pembahasan isu geopolitik maritim, keamanan, perdagangan, dan kegiatan lingkungan. Wilayah Indo-Pasifik juga berdiri di persimpangan perdagangan internasional, dengan sekitar 32,2 juta barel minyak mentah melewati setiap tahun dan 40% dari ekspor global berasal dari wilayah tersebut</w:t>
      </w:r>
      <w:sdt>
        <w:sdtPr>
          <w:rPr>
            <w:rFonts w:ascii="Times New Roman" w:eastAsia="Calibri" w:hAnsi="Times New Roman" w:cs="Times New Roman"/>
            <w:sz w:val="24"/>
            <w:szCs w:val="24"/>
            <w:lang w:val="en-US"/>
          </w:rPr>
          <w:id w:val="71724047"/>
          <w:citation/>
        </w:sdtPr>
        <w:sdtContent>
          <w:r w:rsidR="00A45205" w:rsidRPr="00350401">
            <w:rPr>
              <w:rFonts w:ascii="Times New Roman" w:eastAsia="Calibri" w:hAnsi="Times New Roman" w:cs="Times New Roman"/>
              <w:sz w:val="24"/>
              <w:szCs w:val="24"/>
              <w:lang w:val="en-US"/>
            </w:rPr>
            <w:fldChar w:fldCharType="begin"/>
          </w:r>
          <w:r w:rsidRPr="00350401">
            <w:rPr>
              <w:rFonts w:ascii="Times New Roman" w:eastAsia="Calibri" w:hAnsi="Times New Roman" w:cs="Times New Roman"/>
              <w:sz w:val="24"/>
              <w:szCs w:val="24"/>
              <w:lang w:val="en-US"/>
            </w:rPr>
            <w:instrText xml:space="preserve"> CITATION Ter181 \l 1033 </w:instrText>
          </w:r>
          <w:r w:rsidR="00A45205" w:rsidRPr="00350401">
            <w:rPr>
              <w:rFonts w:ascii="Times New Roman" w:eastAsia="Calibri" w:hAnsi="Times New Roman" w:cs="Times New Roman"/>
              <w:sz w:val="24"/>
              <w:szCs w:val="24"/>
              <w:lang w:val="en-US"/>
            </w:rPr>
            <w:fldChar w:fldCharType="separate"/>
          </w:r>
          <w:r w:rsidR="000C7403" w:rsidRPr="00350401">
            <w:rPr>
              <w:rFonts w:ascii="Times New Roman" w:eastAsia="Calibri" w:hAnsi="Times New Roman" w:cs="Times New Roman"/>
              <w:noProof/>
              <w:sz w:val="24"/>
              <w:szCs w:val="24"/>
              <w:lang w:val="en-US"/>
            </w:rPr>
            <w:t>(Tertia &amp; Perwita, MARITIME SECURITY IN INDO-PACIFIC: ISSUES, CHALLENGES AND PROSPECTS, 2018)</w:t>
          </w:r>
          <w:r w:rsidR="00A45205" w:rsidRPr="00350401">
            <w:rPr>
              <w:rFonts w:ascii="Times New Roman" w:eastAsia="Calibri" w:hAnsi="Times New Roman" w:cs="Times New Roman"/>
              <w:sz w:val="24"/>
              <w:szCs w:val="24"/>
              <w:lang w:val="en-US"/>
            </w:rPr>
            <w:fldChar w:fldCharType="end"/>
          </w:r>
        </w:sdtContent>
      </w:sdt>
      <w:r w:rsidRPr="00350401">
        <w:rPr>
          <w:rFonts w:ascii="Times New Roman" w:eastAsia="Calibri" w:hAnsi="Times New Roman" w:cs="Times New Roman"/>
          <w:sz w:val="24"/>
          <w:szCs w:val="24"/>
          <w:lang w:val="en-US"/>
        </w:rPr>
        <w:t xml:space="preserve">. Dengan meningkatnya kemakmuran di kawasan Indo-Pasifik, negara-negara eksportir saling berkompetisi untuk memasarkan produknya di kawasan tersebut. Persaingan itu tidak terbatas pada tingkat perdagangan internasional, namun juga pada investasi langsung ke sejumlah </w:t>
      </w:r>
      <w:r w:rsidRPr="00350401">
        <w:rPr>
          <w:rFonts w:ascii="Times New Roman" w:eastAsia="Calibri" w:hAnsi="Times New Roman" w:cs="Times New Roman"/>
          <w:sz w:val="24"/>
          <w:szCs w:val="24"/>
          <w:lang w:val="en-US"/>
        </w:rPr>
        <w:lastRenderedPageBreak/>
        <w:t>pasar di Indo-Pasifik untuk jaringan distribusi, industri manufaktur serta investasi pembangunan prasarana ekonomi seperti pelabuhan, jalan raya, jalur kereta api, pembangkit listrik serta perbankan</w:t>
      </w:r>
      <w:sdt>
        <w:sdtPr>
          <w:rPr>
            <w:rFonts w:ascii="Times New Roman" w:eastAsia="Calibri" w:hAnsi="Times New Roman" w:cs="Times New Roman"/>
            <w:sz w:val="24"/>
            <w:szCs w:val="24"/>
            <w:lang w:val="en-US"/>
          </w:rPr>
          <w:id w:val="71724048"/>
          <w:citation/>
        </w:sdtPr>
        <w:sdtContent>
          <w:r w:rsidR="00A45205" w:rsidRPr="00350401">
            <w:rPr>
              <w:rFonts w:ascii="Times New Roman" w:eastAsia="Calibri" w:hAnsi="Times New Roman" w:cs="Times New Roman"/>
              <w:sz w:val="24"/>
              <w:szCs w:val="24"/>
              <w:lang w:val="en-US"/>
            </w:rPr>
            <w:fldChar w:fldCharType="begin"/>
          </w:r>
          <w:r w:rsidRPr="00350401">
            <w:rPr>
              <w:rFonts w:ascii="Times New Roman" w:eastAsia="Calibri" w:hAnsi="Times New Roman" w:cs="Times New Roman"/>
              <w:sz w:val="24"/>
              <w:szCs w:val="24"/>
              <w:lang w:val="en-US"/>
            </w:rPr>
            <w:instrText xml:space="preserve"> CITATION Ian17 \l 1033 </w:instrText>
          </w:r>
          <w:r w:rsidR="00A45205" w:rsidRPr="00350401">
            <w:rPr>
              <w:rFonts w:ascii="Times New Roman" w:eastAsia="Calibri" w:hAnsi="Times New Roman" w:cs="Times New Roman"/>
              <w:sz w:val="24"/>
              <w:szCs w:val="24"/>
              <w:lang w:val="en-US"/>
            </w:rPr>
            <w:fldChar w:fldCharType="separate"/>
          </w:r>
          <w:r w:rsidR="000C7403" w:rsidRPr="00350401">
            <w:rPr>
              <w:rFonts w:ascii="Times New Roman" w:eastAsia="Calibri" w:hAnsi="Times New Roman" w:cs="Times New Roman"/>
              <w:noProof/>
              <w:sz w:val="24"/>
              <w:szCs w:val="24"/>
              <w:lang w:val="en-US"/>
            </w:rPr>
            <w:t>(Montratama, 2016)</w:t>
          </w:r>
          <w:r w:rsidR="00A45205" w:rsidRPr="00350401">
            <w:rPr>
              <w:rFonts w:ascii="Times New Roman" w:eastAsia="Calibri" w:hAnsi="Times New Roman" w:cs="Times New Roman"/>
              <w:sz w:val="24"/>
              <w:szCs w:val="24"/>
              <w:lang w:val="en-US"/>
            </w:rPr>
            <w:fldChar w:fldCharType="end"/>
          </w:r>
        </w:sdtContent>
      </w:sdt>
      <w:r w:rsidRPr="00350401">
        <w:rPr>
          <w:rFonts w:ascii="Times New Roman" w:eastAsia="Calibri" w:hAnsi="Times New Roman" w:cs="Times New Roman"/>
          <w:sz w:val="24"/>
          <w:szCs w:val="24"/>
          <w:lang w:val="en-US"/>
        </w:rPr>
        <w:t>.</w:t>
      </w:r>
    </w:p>
    <w:p w:rsidR="002B76BB" w:rsidRPr="00350401" w:rsidRDefault="002B76BB" w:rsidP="00F357F1">
      <w:pPr>
        <w:spacing w:after="200"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rPr>
        <w:t xml:space="preserve">Indo-Pasifik kembali menjadi sorotan setelah Jepang mengumumkan konsep </w:t>
      </w:r>
      <w:r w:rsidRPr="00350401">
        <w:rPr>
          <w:rFonts w:ascii="Times New Roman" w:hAnsi="Times New Roman" w:cs="Times New Roman"/>
          <w:i/>
          <w:sz w:val="24"/>
          <w:szCs w:val="24"/>
        </w:rPr>
        <w:t>Free and Open in Indo-Pacific</w:t>
      </w:r>
      <w:r w:rsidRPr="00350401">
        <w:rPr>
          <w:rFonts w:ascii="Times New Roman" w:hAnsi="Times New Roman" w:cs="Times New Roman"/>
          <w:sz w:val="24"/>
          <w:szCs w:val="24"/>
        </w:rPr>
        <w:t xml:space="preserve"> (FOIP) yang diumumkan oleh Perdana Menteri Shinzo Abe pada tahun 2016. Pandangan Abe berakar pada keamanan, ekonomi, dan maritim.</w:t>
      </w:r>
      <w:r w:rsidR="00E97F44">
        <w:rPr>
          <w:rFonts w:ascii="Times New Roman" w:hAnsi="Times New Roman" w:cs="Times New Roman"/>
          <w:sz w:val="24"/>
          <w:szCs w:val="24"/>
          <w:lang w:val="en-US"/>
        </w:rPr>
        <w:t xml:space="preserve"> </w:t>
      </w:r>
      <w:r w:rsidRPr="00350401">
        <w:rPr>
          <w:rFonts w:ascii="Times New Roman" w:hAnsi="Times New Roman" w:cs="Times New Roman"/>
          <w:sz w:val="24"/>
          <w:szCs w:val="24"/>
        </w:rPr>
        <w:t xml:space="preserve">Baru kemudian pada tahun 2017, Presiden Trump mengumumkan visi negara AS </w:t>
      </w:r>
      <w:r w:rsidRPr="00350401">
        <w:rPr>
          <w:rFonts w:ascii="Times New Roman" w:hAnsi="Times New Roman" w:cs="Times New Roman"/>
          <w:i/>
          <w:sz w:val="24"/>
          <w:szCs w:val="24"/>
        </w:rPr>
        <w:t>free and open Indo-Pacific</w:t>
      </w:r>
      <w:r w:rsidRPr="00350401">
        <w:rPr>
          <w:rFonts w:ascii="Times New Roman" w:hAnsi="Times New Roman" w:cs="Times New Roman"/>
          <w:sz w:val="24"/>
          <w:szCs w:val="24"/>
        </w:rPr>
        <w:t xml:space="preserve"> di KTT APEC di Vietnam, dan komitmennya untuk wilayah yang aman, terjamin, makmur, dan bebas yang menguntungkan semua negara</w:t>
      </w:r>
      <w:sdt>
        <w:sdtPr>
          <w:rPr>
            <w:rFonts w:ascii="Times New Roman" w:hAnsi="Times New Roman" w:cs="Times New Roman"/>
            <w:sz w:val="24"/>
            <w:szCs w:val="24"/>
          </w:rPr>
          <w:id w:val="17669005"/>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THE19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(The Department of Defense USA, 2019)</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w:t>
      </w:r>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rPr>
        <w:t>Dibalik kekuatan besar yang memang sudah dimiliki oleh Amerika Serikat. Ia juga didukung oleh barisan kekuatan dibelakangnya yang setuju dengan konsep Indo-Pasifik menurutnya. Basis pendukungnya yakni Quad yang beranggotakan AS, Jepang, Australia, dan India</w:t>
      </w:r>
      <w:r w:rsidRPr="00350401">
        <w:rPr>
          <w:rFonts w:ascii="Times New Roman" w:hAnsi="Times New Roman" w:cs="Times New Roman"/>
          <w:sz w:val="24"/>
          <w:szCs w:val="24"/>
          <w:lang w:val="en-US"/>
        </w:rPr>
        <w:t>.</w:t>
      </w:r>
    </w:p>
    <w:p w:rsidR="003E798D" w:rsidRPr="00350401" w:rsidRDefault="003E798D" w:rsidP="00F357F1">
      <w:pPr>
        <w:spacing w:after="200"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rPr>
        <w:t xml:space="preserve">China merupakan alasan kuat keberadaan Quad di kawasan Indo-Pasifik. Pengaturan Quad dan Indo-Pasifik yang bebas dan terbuka adalah semacam kompetisi halus melawan inisiatif </w:t>
      </w:r>
      <w:r w:rsidRPr="00350401">
        <w:rPr>
          <w:rFonts w:ascii="Times New Roman" w:hAnsi="Times New Roman" w:cs="Times New Roman"/>
          <w:i/>
          <w:sz w:val="24"/>
          <w:szCs w:val="24"/>
        </w:rPr>
        <w:t>Belt Road Initiative</w:t>
      </w:r>
      <w:r w:rsidRPr="00350401">
        <w:rPr>
          <w:rFonts w:ascii="Times New Roman" w:hAnsi="Times New Roman" w:cs="Times New Roman"/>
          <w:sz w:val="24"/>
          <w:szCs w:val="24"/>
        </w:rPr>
        <w:t xml:space="preserve"> (BRI) China</w:t>
      </w:r>
      <w:sdt>
        <w:sdtPr>
          <w:rPr>
            <w:rFonts w:ascii="Times New Roman" w:hAnsi="Times New Roman" w:cs="Times New Roman"/>
            <w:sz w:val="24"/>
            <w:szCs w:val="24"/>
          </w:rPr>
          <w:id w:val="17669006"/>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Pre18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(Saha, 2018)</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 xml:space="preserve">. Wilayah ini, bagaimanapun, tetap menjadi pilar penting di </w:t>
      </w:r>
      <w:r w:rsidRPr="00350401">
        <w:rPr>
          <w:rFonts w:ascii="Times New Roman" w:hAnsi="Times New Roman" w:cs="Times New Roman"/>
          <w:sz w:val="24"/>
          <w:szCs w:val="24"/>
        </w:rPr>
        <w:lastRenderedPageBreak/>
        <w:t>BRI China. Pangsa kekuasan China luas di wilayah tersebut, terlebih terdapat salah satu titik kekuasannya yang selalu menjadi sengketa yaitu Laut China Selatan (LCS). Selain itu dominasi militer China seperti di LCS dan Laut Timur dianggap telah menimbulkan ancaman terhadap stabilitas keamanan kawasan.</w:t>
      </w:r>
    </w:p>
    <w:p w:rsidR="003E798D" w:rsidRPr="00350401" w:rsidRDefault="003E798D" w:rsidP="00F357F1">
      <w:pPr>
        <w:spacing w:after="200"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rPr>
        <w:t>Dengan kedatangan para aktor besar di kawasan Indo-Pasifik selain mendatangkan keutungan dengan bertambahnya tingkat ekonomi, datang pula ancaman terhadap stabilitas keamanan pada kawasan. Pada dasarnya ancaman bersama di kawasan Indo-Pasifik tidak jauh dari sengketa batas wilayah dan pada keamanan maritim</w:t>
      </w:r>
      <w:sdt>
        <w:sdtPr>
          <w:rPr>
            <w:rFonts w:ascii="Times New Roman" w:hAnsi="Times New Roman" w:cs="Times New Roman"/>
            <w:sz w:val="24"/>
            <w:szCs w:val="24"/>
          </w:rPr>
          <w:id w:val="963308"/>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Agu17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(Purnama, 2017)</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w:t>
      </w:r>
      <w:r w:rsidRPr="00350401">
        <w:rPr>
          <w:rFonts w:ascii="Times New Roman" w:hAnsi="Times New Roman" w:cs="Times New Roman"/>
          <w:sz w:val="24"/>
          <w:szCs w:val="24"/>
          <w:lang w:val="en-US"/>
        </w:rPr>
        <w:t xml:space="preserve"> Saat ini isu keamanan terhadap stabilitas keamanan digadang-gadang akan meningkat. Perebutan kekuasaan oleh para aktor yang berkontestasi akan mengganggu perdamaian di kawasan. </w:t>
      </w:r>
    </w:p>
    <w:p w:rsidR="003E798D" w:rsidRPr="00350401" w:rsidRDefault="003E798D" w:rsidP="00F357F1">
      <w:pPr>
        <w:spacing w:after="200"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rPr>
        <w:t xml:space="preserve">Selain itu keberadaan AS dan China di dalam kawasan ternyata juga membawa dampak terhadap ASEAN. Terdapat negara ASEAN yang lebih condong ke arah AS ataupun China. Kedekatan antar negara yang berbeda menghasilkan perbedaan arah dukungan, sehingga dapat berpotensi menimbulkan perpecahan. Negara yang tergabung dalam ASEAN sebaiknya bersikap sesuai dengan norma-norma yang berlaku selama ini. Mereka harus dapat menjaga netralitas atau tidak memihak salah satu </w:t>
      </w:r>
      <w:r w:rsidRPr="00350401">
        <w:rPr>
          <w:rFonts w:ascii="Times New Roman" w:hAnsi="Times New Roman" w:cs="Times New Roman"/>
          <w:sz w:val="24"/>
          <w:szCs w:val="24"/>
        </w:rPr>
        <w:lastRenderedPageBreak/>
        <w:t>kekuatan. Apabila netralitas tersbut tidak dapat dijaga maka menjadi sebuah ancaman nyata bagi keutuhan ASEAN. Serta berpengaruh menjadi ancaman terhadap negara didalam ASEAN sendiri.</w:t>
      </w:r>
    </w:p>
    <w:p w:rsidR="008E48AE" w:rsidRDefault="003E798D" w:rsidP="00F357F1">
      <w:pPr>
        <w:spacing w:after="200"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rPr>
        <w:t xml:space="preserve">Kawasan yang tidak stabil tentu menjadi ancaman tersendiri bagi Indonesia. Hal ini dikarenakan Indonesia merupakan titik temu diantara Samudera Hindia dan Samudera Pasifik. Indonesia yang saat ini sedang menjalankan visi Poros Maritim Dunia (PMD) merasa bahwa kontestasi antara AS dan China akan mempengaruhi keberhasilan program tersebut. Oleh karenanya Indonesia harus memiliki kebijakan tertentu yang mampu mengatasi persoalan perebutan kekuasaan yang sedang terjadi antara AS dan China di kawasan Indo-Pasifik. Akan tetapi Indonesia sendiri berada dalam dilema, karena pada dasarnya Indonesia memiliki hubungan baik dengan kedua negara tersebut. </w:t>
      </w:r>
    </w:p>
    <w:p w:rsidR="003E798D" w:rsidRPr="00350401" w:rsidRDefault="003E798D" w:rsidP="00F357F1">
      <w:pPr>
        <w:spacing w:after="200"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rPr>
        <w:t xml:space="preserve">Indonesia tidak dapat bekerja sendiri dalam mengatasi ancaman ini. Salah satu cara yang dapat dilakukan yakni melalui ASEAN. Mengingat bahwa ASEAN merupakan soko guru kebijakan luar negeri Indonesia, sehingga sudah sewajarnya Indonesia mengajak negara-negara didalam ASEAN untuk turut menciptakan kawasan Indo-Pasifik yang lebih stabil. Selain itu Indonesia pun sadar bahwa terdapat benih-benih perpecahan dalam tubuh ASEAN dikarenakan kawasan tersebut berpengaruh terhadap </w:t>
      </w:r>
      <w:r w:rsidRPr="00350401">
        <w:rPr>
          <w:rFonts w:ascii="Times New Roman" w:hAnsi="Times New Roman" w:cs="Times New Roman"/>
          <w:sz w:val="24"/>
          <w:szCs w:val="24"/>
        </w:rPr>
        <w:lastRenderedPageBreak/>
        <w:t xml:space="preserve">netralitas dari beberapa negara anggota. Dengan menjaga netralitas maka keamanan regional dapat dipelihara dengan baik. Salah satu upaya yang dilakukan Indonesia dalam menghadapi permasalahan ini dengan membuat seperangkat pemahaman bersama tentang Indo-Pasifik di level Asia tenggara melalui </w:t>
      </w:r>
      <w:r w:rsidRPr="00350401">
        <w:rPr>
          <w:rFonts w:ascii="Times New Roman" w:hAnsi="Times New Roman" w:cs="Times New Roman"/>
          <w:i/>
          <w:sz w:val="24"/>
          <w:szCs w:val="24"/>
        </w:rPr>
        <w:t>ASEAN Outlook on Indo-Pacific</w:t>
      </w:r>
      <w:r w:rsidRPr="00350401">
        <w:rPr>
          <w:rFonts w:ascii="Times New Roman" w:hAnsi="Times New Roman" w:cs="Times New Roman"/>
          <w:sz w:val="24"/>
          <w:szCs w:val="24"/>
        </w:rPr>
        <w:t>.</w:t>
      </w:r>
    </w:p>
    <w:p w:rsidR="003E798D" w:rsidRPr="00350401" w:rsidRDefault="001974F7" w:rsidP="00F357F1">
      <w:pPr>
        <w:spacing w:after="200" w:line="360" w:lineRule="auto"/>
        <w:rPr>
          <w:rFonts w:ascii="Times New Roman" w:eastAsia="Calibri" w:hAnsi="Times New Roman" w:cs="Times New Roman"/>
          <w:b/>
          <w:sz w:val="24"/>
          <w:szCs w:val="24"/>
          <w:lang w:val="en-US"/>
        </w:rPr>
      </w:pPr>
      <w:r w:rsidRPr="00350401">
        <w:rPr>
          <w:rFonts w:ascii="Times New Roman" w:eastAsia="Calibri" w:hAnsi="Times New Roman" w:cs="Times New Roman"/>
          <w:b/>
          <w:sz w:val="24"/>
          <w:szCs w:val="24"/>
          <w:lang w:val="en-US"/>
        </w:rPr>
        <w:t>Kerangka Teori</w:t>
      </w:r>
    </w:p>
    <w:p w:rsidR="001974F7" w:rsidRPr="00350401" w:rsidRDefault="001974F7" w:rsidP="00F357F1">
      <w:pPr>
        <w:pStyle w:val="ListParagraph"/>
        <w:numPr>
          <w:ilvl w:val="0"/>
          <w:numId w:val="10"/>
        </w:numPr>
        <w:spacing w:line="360" w:lineRule="auto"/>
        <w:ind w:left="360"/>
        <w:rPr>
          <w:rFonts w:ascii="Times New Roman" w:eastAsia="Calibri" w:hAnsi="Times New Roman" w:cs="Times New Roman"/>
          <w:b/>
          <w:sz w:val="24"/>
          <w:szCs w:val="24"/>
          <w:lang w:val="en-US"/>
        </w:rPr>
      </w:pPr>
      <w:r w:rsidRPr="00350401">
        <w:rPr>
          <w:rFonts w:ascii="Times New Roman" w:eastAsia="Calibri" w:hAnsi="Times New Roman" w:cs="Times New Roman"/>
          <w:b/>
          <w:sz w:val="24"/>
          <w:szCs w:val="24"/>
          <w:lang w:val="en-US"/>
        </w:rPr>
        <w:t xml:space="preserve">Konsep Kepentingan Nasional </w:t>
      </w:r>
    </w:p>
    <w:p w:rsidR="001974F7" w:rsidRPr="00350401" w:rsidRDefault="001974F7" w:rsidP="00F357F1">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rPr>
        <w:t>Dalam konsep kepentingan nasional menurut Hans J Morgenthau bahwa kepentingan nasional adalah kemampuan minimum dari suatu negara untuk melindungi dan mempertahankan identifikasi politik, militer dan budaya dari gangguan negara lain</w:t>
      </w:r>
      <w:sdt>
        <w:sdtPr>
          <w:rPr>
            <w:rFonts w:ascii="Times New Roman" w:hAnsi="Times New Roman" w:cs="Times New Roman"/>
            <w:sz w:val="24"/>
            <w:szCs w:val="24"/>
          </w:rPr>
          <w:id w:val="2616465"/>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JHa48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(Morgenthau, 1948)</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w:t>
      </w:r>
      <w:r w:rsidRPr="00350401">
        <w:rPr>
          <w:rFonts w:ascii="Times New Roman" w:hAnsi="Times New Roman" w:cs="Times New Roman"/>
          <w:sz w:val="24"/>
          <w:szCs w:val="24"/>
          <w:lang w:val="en-US"/>
        </w:rPr>
        <w:t xml:space="preserve"> Donald E. Nuechterlein mendefinisikan bahwa kepentingan nasional adalah suatu kebutuhan dan keinginan dari satu negara berkaitan dengan negara-negara lainnya dari lingkungan eksternal</w:t>
      </w:r>
      <w:sdt>
        <w:sdtPr>
          <w:rPr>
            <w:rFonts w:ascii="Times New Roman" w:hAnsi="Times New Roman" w:cs="Times New Roman"/>
            <w:sz w:val="24"/>
            <w:szCs w:val="24"/>
            <w:lang w:val="en-US"/>
          </w:rPr>
          <w:id w:val="2616466"/>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Nue76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(Nuechterlein, 1976)</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 Ada beberapa jenis kepentingan nasional, Donald E. Nuechterlin da</w:t>
      </w:r>
      <w:r w:rsidR="0063476E">
        <w:rPr>
          <w:rFonts w:ascii="Times New Roman" w:hAnsi="Times New Roman" w:cs="Times New Roman"/>
          <w:sz w:val="24"/>
          <w:szCs w:val="24"/>
          <w:lang w:val="en-US"/>
        </w:rPr>
        <w:t>lam menyebutkan sedikitnya ada empat</w:t>
      </w:r>
      <w:r w:rsidRPr="00350401">
        <w:rPr>
          <w:rFonts w:ascii="Times New Roman" w:hAnsi="Times New Roman" w:cs="Times New Roman"/>
          <w:sz w:val="24"/>
          <w:szCs w:val="24"/>
          <w:lang w:val="en-US"/>
        </w:rPr>
        <w:t xml:space="preserve"> jenis kepentingan nasional yaitu kepentingan pertahanan, ekonomi, tata internasional dan ideology. </w:t>
      </w:r>
    </w:p>
    <w:p w:rsidR="00F357F1" w:rsidRPr="00350401" w:rsidRDefault="001974F7" w:rsidP="00331462">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lang w:val="en-US"/>
        </w:rPr>
        <w:t xml:space="preserve">Sedangkan menurut Fred A. Sondermann menjelaskan bahwa kepentingan nasional berkaitan dengan hal-hal yang ada di dalam kebijakan luar negeri, yang nantinya akan menjadi sikap oleh negara tersebut dalam menyikapi suatu isu internasional </w:t>
      </w:r>
      <w:r w:rsidRPr="00350401">
        <w:rPr>
          <w:rFonts w:ascii="Times New Roman" w:hAnsi="Times New Roman" w:cs="Times New Roman"/>
          <w:sz w:val="24"/>
          <w:szCs w:val="24"/>
          <w:lang w:val="en-US"/>
        </w:rPr>
        <w:lastRenderedPageBreak/>
        <w:t xml:space="preserve">(Sondermann, 1960). </w:t>
      </w:r>
      <w:r w:rsidRPr="00350401">
        <w:rPr>
          <w:rFonts w:ascii="Times New Roman" w:hAnsi="Times New Roman" w:cs="Times New Roman"/>
          <w:sz w:val="24"/>
          <w:szCs w:val="24"/>
        </w:rPr>
        <w:t>Konsep kepentingan nasional ini penulis gunakan untuk menganalisis keterkaitan Indonesia yang berusaha untuk bergerak menjalankan kepentingan nasionalnya.</w:t>
      </w:r>
    </w:p>
    <w:p w:rsidR="001974F7" w:rsidRPr="00350401" w:rsidRDefault="001974F7" w:rsidP="00F357F1">
      <w:pPr>
        <w:pStyle w:val="ListParagraph"/>
        <w:numPr>
          <w:ilvl w:val="0"/>
          <w:numId w:val="10"/>
        </w:numPr>
        <w:spacing w:line="360" w:lineRule="auto"/>
        <w:ind w:left="360"/>
        <w:rPr>
          <w:rFonts w:ascii="Times New Roman" w:hAnsi="Times New Roman" w:cs="Times New Roman"/>
          <w:b/>
          <w:sz w:val="24"/>
          <w:szCs w:val="24"/>
          <w:lang w:val="en-US"/>
        </w:rPr>
      </w:pPr>
      <w:r w:rsidRPr="00350401">
        <w:rPr>
          <w:rFonts w:ascii="Times New Roman" w:hAnsi="Times New Roman" w:cs="Times New Roman"/>
          <w:b/>
          <w:sz w:val="24"/>
          <w:szCs w:val="24"/>
        </w:rPr>
        <w:t>Lingkungan Strategis</w:t>
      </w:r>
    </w:p>
    <w:p w:rsidR="001974F7" w:rsidRPr="00350401" w:rsidRDefault="001974F7" w:rsidP="00F357F1">
      <w:pPr>
        <w:spacing w:line="360" w:lineRule="auto"/>
        <w:ind w:firstLine="720"/>
        <w:rPr>
          <w:rFonts w:ascii="Times New Roman" w:hAnsi="Times New Roman" w:cs="Times New Roman"/>
          <w:sz w:val="24"/>
          <w:szCs w:val="24"/>
        </w:rPr>
      </w:pPr>
      <w:r w:rsidRPr="00350401">
        <w:rPr>
          <w:rFonts w:ascii="Times New Roman" w:hAnsi="Times New Roman" w:cs="Times New Roman"/>
          <w:sz w:val="24"/>
          <w:szCs w:val="24"/>
        </w:rPr>
        <w:t>Setiap aktor dalam level internasional akan saling mencapai kepentingan nasionalnya masing-masing, sehingga lingkungan strategis menjadi faktor eksternal yang memengaruhi kebijakan pertahanan dan keamanan suatu negara. Lingkungan Strategis dapat dipindai melalui  berbagai dimensi, Bandoro menyatakan dimensi keamanan (security), ekonomi (economics), politik (politics), sosial (societal), teknologi  (technology), dan lain sebagainya dikaji untuk memindai lingkungan    strategis</w:t>
      </w:r>
      <w:sdt>
        <w:sdtPr>
          <w:rPr>
            <w:rFonts w:ascii="Times New Roman" w:hAnsi="Times New Roman" w:cs="Times New Roman"/>
            <w:sz w:val="24"/>
            <w:szCs w:val="24"/>
          </w:rPr>
          <w:id w:val="10879296"/>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Put16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(Putra &amp; Hakim, 2016)</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w:t>
      </w:r>
    </w:p>
    <w:p w:rsidR="0029727D" w:rsidRPr="00350401" w:rsidRDefault="001974F7" w:rsidP="00331462">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rPr>
        <w:t>Sifat lingkungan strategis menantang karena konsekuensi dari keputusan dan persyaratan kinerja yang unik. Menurut Owen Jacobs mengungkapkan lingkungan strategis memiliki sifat VUCA, yaitu volatil  (</w:t>
      </w:r>
      <w:r w:rsidRPr="00350401">
        <w:rPr>
          <w:rFonts w:ascii="Times New Roman" w:hAnsi="Times New Roman" w:cs="Times New Roman"/>
          <w:i/>
          <w:sz w:val="24"/>
          <w:szCs w:val="24"/>
        </w:rPr>
        <w:t>volatility</w:t>
      </w:r>
      <w:r w:rsidRPr="00350401">
        <w:rPr>
          <w:rFonts w:ascii="Times New Roman" w:hAnsi="Times New Roman" w:cs="Times New Roman"/>
          <w:sz w:val="24"/>
          <w:szCs w:val="24"/>
        </w:rPr>
        <w:t>), penuh dengan ketidakpastian (</w:t>
      </w:r>
      <w:r w:rsidRPr="00350401">
        <w:rPr>
          <w:rFonts w:ascii="Times New Roman" w:hAnsi="Times New Roman" w:cs="Times New Roman"/>
          <w:i/>
          <w:sz w:val="24"/>
          <w:szCs w:val="24"/>
        </w:rPr>
        <w:t>uncertainty</w:t>
      </w:r>
      <w:r w:rsidRPr="00350401">
        <w:rPr>
          <w:rFonts w:ascii="Times New Roman" w:hAnsi="Times New Roman" w:cs="Times New Roman"/>
          <w:sz w:val="24"/>
          <w:szCs w:val="24"/>
        </w:rPr>
        <w:t>), sangat kompleks  (</w:t>
      </w:r>
      <w:r w:rsidRPr="00350401">
        <w:rPr>
          <w:rFonts w:ascii="Times New Roman" w:hAnsi="Times New Roman" w:cs="Times New Roman"/>
          <w:i/>
          <w:sz w:val="24"/>
          <w:szCs w:val="24"/>
        </w:rPr>
        <w:t>complexity</w:t>
      </w:r>
      <w:r w:rsidRPr="00350401">
        <w:rPr>
          <w:rFonts w:ascii="Times New Roman" w:hAnsi="Times New Roman" w:cs="Times New Roman"/>
          <w:sz w:val="24"/>
          <w:szCs w:val="24"/>
        </w:rPr>
        <w:t>), dan ambigu (</w:t>
      </w:r>
      <w:r w:rsidRPr="00350401">
        <w:rPr>
          <w:rFonts w:ascii="Times New Roman" w:hAnsi="Times New Roman" w:cs="Times New Roman"/>
          <w:i/>
          <w:sz w:val="24"/>
          <w:szCs w:val="24"/>
        </w:rPr>
        <w:t>ambiguity</w:t>
      </w:r>
      <w:r w:rsidRPr="00350401">
        <w:rPr>
          <w:rFonts w:ascii="Times New Roman" w:hAnsi="Times New Roman" w:cs="Times New Roman"/>
          <w:sz w:val="24"/>
          <w:szCs w:val="24"/>
        </w:rPr>
        <w:t>). Volatil (</w:t>
      </w:r>
      <w:r w:rsidRPr="00350401">
        <w:rPr>
          <w:rFonts w:ascii="Times New Roman" w:hAnsi="Times New Roman" w:cs="Times New Roman"/>
          <w:i/>
          <w:sz w:val="24"/>
          <w:szCs w:val="24"/>
        </w:rPr>
        <w:t>Volatility</w:t>
      </w:r>
      <w:r w:rsidRPr="00350401">
        <w:rPr>
          <w:rFonts w:ascii="Times New Roman" w:hAnsi="Times New Roman" w:cs="Times New Roman"/>
          <w:sz w:val="24"/>
          <w:szCs w:val="24"/>
        </w:rPr>
        <w:t>) merupakan sifat  lingkungan strategis yang begitu cepat berubah. Ketika sifat perubahan yang begitu cepat melahirkan sifat ketidakpastian (</w:t>
      </w:r>
      <w:r w:rsidRPr="00350401">
        <w:rPr>
          <w:rFonts w:ascii="Times New Roman" w:hAnsi="Times New Roman" w:cs="Times New Roman"/>
          <w:i/>
          <w:sz w:val="24"/>
          <w:szCs w:val="24"/>
        </w:rPr>
        <w:t>Uncertainty</w:t>
      </w:r>
      <w:r w:rsidRPr="00350401">
        <w:rPr>
          <w:rFonts w:ascii="Times New Roman" w:hAnsi="Times New Roman" w:cs="Times New Roman"/>
          <w:sz w:val="24"/>
          <w:szCs w:val="24"/>
        </w:rPr>
        <w:t>) dalam   lingkungan   strategis. Hubungan antar elemen dalam lingkungan strategis begitu kompleks (</w:t>
      </w:r>
      <w:r w:rsidRPr="00350401">
        <w:rPr>
          <w:rFonts w:ascii="Times New Roman" w:hAnsi="Times New Roman" w:cs="Times New Roman"/>
          <w:i/>
          <w:sz w:val="24"/>
          <w:szCs w:val="24"/>
        </w:rPr>
        <w:t>Complexity</w:t>
      </w:r>
      <w:r w:rsidRPr="00350401">
        <w:rPr>
          <w:rFonts w:ascii="Times New Roman" w:hAnsi="Times New Roman" w:cs="Times New Roman"/>
          <w:sz w:val="24"/>
          <w:szCs w:val="24"/>
        </w:rPr>
        <w:t xml:space="preserve">). Perencanaan dan </w:t>
      </w:r>
      <w:r w:rsidRPr="00350401">
        <w:rPr>
          <w:rFonts w:ascii="Times New Roman" w:hAnsi="Times New Roman" w:cs="Times New Roman"/>
          <w:sz w:val="24"/>
          <w:szCs w:val="24"/>
        </w:rPr>
        <w:lastRenderedPageBreak/>
        <w:t>pengambilan keputusan menjadi semakin tidak mudah dalam lingkungan strategis karena sifat kebiasan (</w:t>
      </w:r>
      <w:r w:rsidRPr="00350401">
        <w:rPr>
          <w:rFonts w:ascii="Times New Roman" w:hAnsi="Times New Roman" w:cs="Times New Roman"/>
          <w:i/>
          <w:sz w:val="24"/>
          <w:szCs w:val="24"/>
        </w:rPr>
        <w:t>Ambiguity</w:t>
      </w:r>
      <w:r w:rsidRPr="00350401">
        <w:rPr>
          <w:rFonts w:ascii="Times New Roman" w:hAnsi="Times New Roman" w:cs="Times New Roman"/>
          <w:sz w:val="24"/>
          <w:szCs w:val="24"/>
        </w:rPr>
        <w:t>)</w:t>
      </w:r>
      <w:sdt>
        <w:sdtPr>
          <w:rPr>
            <w:rFonts w:ascii="Times New Roman" w:hAnsi="Times New Roman" w:cs="Times New Roman"/>
            <w:sz w:val="24"/>
            <w:szCs w:val="24"/>
          </w:rPr>
          <w:id w:val="10879292"/>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Put16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(Putra &amp; Hakim, 2016)</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w:t>
      </w:r>
    </w:p>
    <w:p w:rsidR="001974F7" w:rsidRPr="00350401" w:rsidRDefault="00F357F1" w:rsidP="00F357F1">
      <w:pPr>
        <w:pStyle w:val="ListParagraph"/>
        <w:numPr>
          <w:ilvl w:val="0"/>
          <w:numId w:val="10"/>
        </w:numPr>
        <w:spacing w:line="360" w:lineRule="auto"/>
        <w:ind w:left="360"/>
        <w:rPr>
          <w:rFonts w:ascii="Times New Roman" w:hAnsi="Times New Roman" w:cs="Times New Roman"/>
          <w:b/>
          <w:sz w:val="24"/>
          <w:szCs w:val="24"/>
          <w:lang w:val="en-US"/>
        </w:rPr>
      </w:pPr>
      <w:r w:rsidRPr="00350401">
        <w:rPr>
          <w:rFonts w:ascii="Times New Roman" w:hAnsi="Times New Roman" w:cs="Times New Roman"/>
          <w:b/>
          <w:sz w:val="24"/>
          <w:szCs w:val="24"/>
          <w:lang w:val="en-US"/>
        </w:rPr>
        <w:t xml:space="preserve">Konsep </w:t>
      </w:r>
      <w:r w:rsidRPr="00350401">
        <w:rPr>
          <w:rFonts w:ascii="Times New Roman" w:hAnsi="Times New Roman" w:cs="Times New Roman"/>
          <w:b/>
          <w:i/>
          <w:sz w:val="24"/>
          <w:szCs w:val="24"/>
          <w:lang w:val="en-US"/>
        </w:rPr>
        <w:t>Security Community</w:t>
      </w:r>
    </w:p>
    <w:p w:rsidR="00331462" w:rsidRPr="00350401" w:rsidRDefault="00F357F1" w:rsidP="00331462">
      <w:pPr>
        <w:spacing w:line="360" w:lineRule="auto"/>
        <w:ind w:firstLine="360"/>
        <w:rPr>
          <w:rFonts w:ascii="Times New Roman" w:hAnsi="Times New Roman" w:cs="Times New Roman"/>
          <w:sz w:val="24"/>
          <w:szCs w:val="24"/>
          <w:lang w:val="en-US"/>
        </w:rPr>
      </w:pPr>
      <w:r w:rsidRPr="00350401">
        <w:rPr>
          <w:rFonts w:ascii="Times New Roman" w:hAnsi="Times New Roman" w:cs="Times New Roman"/>
          <w:sz w:val="24"/>
          <w:szCs w:val="24"/>
        </w:rPr>
        <w:t>Gagasan tentang komunitas keamanan pertama kali muncul sekitar tahun 1957 dengan Karl Deutsch dan rekan-rekannya ketika mereka melakukan penelitian tentang bagaimana perang dapat dicegah terjadi di masa depan, mereka menggunakan studi kasus sejarah sebagai dasar mereka</w:t>
      </w:r>
      <w:sdt>
        <w:sdtPr>
          <w:rPr>
            <w:rFonts w:ascii="Times New Roman" w:hAnsi="Times New Roman" w:cs="Times New Roman"/>
            <w:sz w:val="24"/>
            <w:szCs w:val="24"/>
          </w:rPr>
          <w:id w:val="2616472"/>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Kar57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(Deutsch, 1957)</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 xml:space="preserve">. </w:t>
      </w:r>
      <w:r w:rsidR="00331462" w:rsidRPr="00350401">
        <w:rPr>
          <w:rFonts w:ascii="Times New Roman" w:hAnsi="Times New Roman" w:cs="Times New Roman"/>
          <w:sz w:val="24"/>
          <w:szCs w:val="24"/>
          <w:lang w:val="en-US"/>
        </w:rPr>
        <w:t>Muncul dengan kesimpulan bahwa perang dapat dihindari jika ada rasa kebersamaan atau integrasi antar negara. Komunitas keamanan dianggap sebagai kelompok yang telah terintegrasi, dimana integrasi didefinisikan sebagai pencapaian rasa kebersamaan, disertai dengan lembaga atau praktik formal atau informal, cukup kuat dan luas untuk memastikan perubahan damai di antara anggota kelompok. dengan kepastian 'masuk akal' selama periode 'panjang'. Sehingga konsep komunitas keamanan menggambarkan kelompok negara yang telah mengembangkan kebiasaan jangka panjang untuk interaksi damai dan mengesampingkan penggunaan kekuatan dalam menyelesaikan perselisihan dengan anggota kelompok lainnya</w:t>
      </w:r>
      <w:sdt>
        <w:sdtPr>
          <w:rPr>
            <w:rFonts w:ascii="Times New Roman" w:hAnsi="Times New Roman" w:cs="Times New Roman"/>
            <w:sz w:val="24"/>
            <w:szCs w:val="24"/>
            <w:lang w:val="en-US"/>
          </w:rPr>
          <w:id w:val="1844447"/>
          <w:citation/>
        </w:sdtPr>
        <w:sdtContent>
          <w:r w:rsidR="00A45205" w:rsidRPr="00A45205">
            <w:rPr>
              <w:rFonts w:ascii="Times New Roman" w:hAnsi="Times New Roman" w:cs="Times New Roman"/>
              <w:sz w:val="24"/>
              <w:szCs w:val="24"/>
              <w:lang w:val="en-US"/>
            </w:rPr>
            <w:fldChar w:fldCharType="begin"/>
          </w:r>
          <w:r w:rsidR="00331462" w:rsidRPr="00350401">
            <w:rPr>
              <w:rFonts w:ascii="Times New Roman" w:hAnsi="Times New Roman" w:cs="Times New Roman"/>
              <w:sz w:val="24"/>
              <w:szCs w:val="24"/>
              <w:lang w:val="en-US"/>
            </w:rPr>
            <w:instrText xml:space="preserve"> CITATION Ami01 \l 1033 </w:instrText>
          </w:r>
          <w:r w:rsidR="00A45205" w:rsidRPr="00A45205">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(Acharya, 2001)</w:t>
          </w:r>
          <w:r w:rsidR="00A45205" w:rsidRPr="00350401">
            <w:rPr>
              <w:rFonts w:ascii="Times New Roman" w:hAnsi="Times New Roman" w:cs="Times New Roman"/>
              <w:sz w:val="24"/>
              <w:szCs w:val="24"/>
            </w:rPr>
            <w:fldChar w:fldCharType="end"/>
          </w:r>
        </w:sdtContent>
      </w:sdt>
      <w:r w:rsidR="00331462" w:rsidRPr="00350401">
        <w:rPr>
          <w:rFonts w:ascii="Times New Roman" w:hAnsi="Times New Roman" w:cs="Times New Roman"/>
          <w:sz w:val="24"/>
          <w:szCs w:val="24"/>
          <w:lang w:val="en-US"/>
        </w:rPr>
        <w:t>.</w:t>
      </w:r>
    </w:p>
    <w:p w:rsidR="00331462" w:rsidRPr="00350401" w:rsidRDefault="00331462" w:rsidP="00331462">
      <w:pPr>
        <w:spacing w:line="360" w:lineRule="auto"/>
        <w:ind w:firstLine="360"/>
        <w:rPr>
          <w:rFonts w:ascii="Times New Roman" w:hAnsi="Times New Roman" w:cs="Times New Roman"/>
          <w:sz w:val="24"/>
          <w:szCs w:val="24"/>
          <w:lang w:val="en-US"/>
        </w:rPr>
      </w:pPr>
      <w:r w:rsidRPr="00350401">
        <w:rPr>
          <w:rFonts w:ascii="Times New Roman" w:hAnsi="Times New Roman" w:cs="Times New Roman"/>
          <w:sz w:val="24"/>
          <w:szCs w:val="24"/>
          <w:lang w:val="en-US"/>
        </w:rPr>
        <w:t xml:space="preserve">Emmanuel Adler dan Michael Burnett memperluas pemikiran Deutsch dan rekan-rekannya dengan Volume Komunitas Keamanan dalam mengidentifikasi bahwa </w:t>
      </w:r>
      <w:r w:rsidRPr="00350401">
        <w:rPr>
          <w:rFonts w:ascii="Times New Roman" w:hAnsi="Times New Roman" w:cs="Times New Roman"/>
          <w:sz w:val="24"/>
          <w:szCs w:val="24"/>
          <w:lang w:val="en-US"/>
        </w:rPr>
        <w:lastRenderedPageBreak/>
        <w:t>kunci untuk komunitas keamanan adalah komunikasi yang konsisten dan progresif antara peserta karena inilah yang mendorong integrasi</w:t>
      </w:r>
      <w:sdt>
        <w:sdtPr>
          <w:rPr>
            <w:rFonts w:ascii="Times New Roman" w:hAnsi="Times New Roman" w:cs="Times New Roman"/>
            <w:sz w:val="24"/>
            <w:szCs w:val="24"/>
            <w:lang w:val="en-US"/>
          </w:rPr>
          <w:id w:val="2616471"/>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Adl98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(Adler &amp; Barnett, 1998)</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 Mereka mengambil ide lebih jauh dan menyarankan bahwa komunitas ada di tingkat internasional dan memainkan peran yang mendalam dalam membentuk politik keamanan. Konsep komunitas keamanan terdiri dari tiga elemen kunci, menurut Adler dan Barnett. Pertama, anggota komunitas keamanan telah berbagi identitas, nilai, dan makna. Kedua, mereka memiliki hubungan banyak sisi dan langsung. Ketiga, mereka memiliki minat jangka panjang yang sama.</w:t>
      </w:r>
    </w:p>
    <w:p w:rsidR="00331462" w:rsidRPr="00350401" w:rsidRDefault="00331462" w:rsidP="00331462">
      <w:pPr>
        <w:pStyle w:val="ListParagraph"/>
        <w:numPr>
          <w:ilvl w:val="0"/>
          <w:numId w:val="10"/>
        </w:numPr>
        <w:spacing w:line="360" w:lineRule="auto"/>
        <w:ind w:left="360"/>
        <w:rPr>
          <w:rFonts w:ascii="Times New Roman" w:hAnsi="Times New Roman" w:cs="Times New Roman"/>
          <w:b/>
          <w:sz w:val="24"/>
          <w:szCs w:val="24"/>
          <w:lang w:val="en-US"/>
        </w:rPr>
      </w:pPr>
      <w:r w:rsidRPr="00350401">
        <w:rPr>
          <w:rFonts w:ascii="Times New Roman" w:hAnsi="Times New Roman" w:cs="Times New Roman"/>
          <w:b/>
          <w:sz w:val="24"/>
          <w:szCs w:val="24"/>
          <w:lang w:val="en-US"/>
        </w:rPr>
        <w:t>Diplomasi</w:t>
      </w:r>
    </w:p>
    <w:p w:rsidR="00331462" w:rsidRPr="00350401" w:rsidRDefault="00331462" w:rsidP="00331462">
      <w:pPr>
        <w:pStyle w:val="ListParagraph"/>
        <w:spacing w:line="360" w:lineRule="auto"/>
        <w:ind w:left="0" w:firstLine="360"/>
        <w:rPr>
          <w:rFonts w:ascii="Times New Roman" w:hAnsi="Times New Roman" w:cs="Times New Roman"/>
          <w:sz w:val="24"/>
          <w:szCs w:val="24"/>
          <w:lang w:val="en-US"/>
        </w:rPr>
      </w:pPr>
      <w:r w:rsidRPr="00350401">
        <w:rPr>
          <w:rFonts w:ascii="Times New Roman" w:hAnsi="Times New Roman" w:cs="Times New Roman"/>
          <w:sz w:val="24"/>
          <w:szCs w:val="24"/>
          <w:lang w:val="en-US"/>
        </w:rPr>
        <w:t xml:space="preserve">Diplomasi merupakan salah satu instrument yang penting dalam pelaksanaan mencapai kepentingan nasional suatu negara. Salah satu definisi diplomasi yang paling banyak dikutip adalah Penggambaran diplomasi Hedley Bull, menurutnya diplomasi "perilaku hubungan antara negara dan entitas lain dengan berdiri dalam politik dunia oleh agen resmi dan dengan cara damai" </w:t>
      </w:r>
      <w:sdt>
        <w:sdtPr>
          <w:rPr>
            <w:rFonts w:ascii="Times New Roman" w:hAnsi="Times New Roman" w:cs="Times New Roman"/>
            <w:sz w:val="24"/>
            <w:szCs w:val="24"/>
            <w:lang w:val="en-US"/>
          </w:rPr>
          <w:id w:val="766981"/>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Met18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(Aksoy, 2018)</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 xml:space="preserve">. Hedley Bull menunjukkan empat fungsi diplomasi. </w:t>
      </w:r>
      <w:r w:rsidRPr="00350401">
        <w:rPr>
          <w:rFonts w:ascii="Times New Roman" w:hAnsi="Times New Roman" w:cs="Times New Roman"/>
          <w:sz w:val="24"/>
          <w:szCs w:val="24"/>
        </w:rPr>
        <w:t>Yang pertama dari fungsi-fungsi ini adalah untuk memungkinkan komunikasi diplomatik antara berbagai komponen dalam politik global dan di antara para pemimpin negara.</w:t>
      </w:r>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rPr>
        <w:t>Fungsi kedua diplomasi yang disampaikan oleh Bull adalah untuk menegosiasikan perjanjian.</w:t>
      </w:r>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rPr>
        <w:t xml:space="preserve">Fungsi ketiga diplomasi, menurut Bull, adalah untuk </w:t>
      </w:r>
      <w:r w:rsidRPr="00350401">
        <w:rPr>
          <w:rFonts w:ascii="Times New Roman" w:hAnsi="Times New Roman" w:cs="Times New Roman"/>
          <w:sz w:val="24"/>
          <w:szCs w:val="24"/>
        </w:rPr>
        <w:lastRenderedPageBreak/>
        <w:t>mengumpulkan informasi intelijen dan yang berkaitan dengan negara lain. Fungsi keempat dari diplomasi</w:t>
      </w:r>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rPr>
        <w:t>adalah untuk meminimalkan konflik yang muncul dalam politik internasional.</w:t>
      </w:r>
    </w:p>
    <w:p w:rsidR="00201A56" w:rsidRPr="00532056" w:rsidRDefault="00331462" w:rsidP="00532056">
      <w:pPr>
        <w:pStyle w:val="ListParagraph"/>
        <w:spacing w:line="360" w:lineRule="auto"/>
        <w:ind w:left="0" w:firstLine="360"/>
        <w:rPr>
          <w:rFonts w:ascii="Times New Roman" w:hAnsi="Times New Roman" w:cs="Times New Roman"/>
          <w:i/>
          <w:sz w:val="24"/>
          <w:szCs w:val="24"/>
          <w:lang w:val="en-US"/>
        </w:rPr>
      </w:pPr>
      <w:r w:rsidRPr="00350401">
        <w:rPr>
          <w:rFonts w:ascii="Times New Roman" w:hAnsi="Times New Roman" w:cs="Times New Roman"/>
          <w:sz w:val="24"/>
          <w:szCs w:val="24"/>
        </w:rPr>
        <w:t>Berdasarkan aktornya, diplomasi ada yang bersifat bilateral (dua negara), regional (negara-negara kawasan), dan multilateral (banyak negara).</w:t>
      </w:r>
      <w:r w:rsidRPr="00350401">
        <w:rPr>
          <w:rFonts w:ascii="Times New Roman" w:hAnsi="Times New Roman" w:cs="Times New Roman"/>
          <w:sz w:val="24"/>
          <w:szCs w:val="24"/>
          <w:lang w:val="en-US"/>
        </w:rPr>
        <w:t xml:space="preserve"> Diplomasi multilateral berurusan dengan beberapa pemerintah secara bersamaan. Dalam diplomasi multilateral, pemerintah Anda tidak hanya berurusan dengan beberapa pemerintah pada satu waktu, tetapi pemerintah-pemerintah lain juga berinteraksi satu sama lain </w:t>
      </w:r>
      <w:sdt>
        <w:sdtPr>
          <w:rPr>
            <w:rFonts w:ascii="Times New Roman" w:hAnsi="Times New Roman" w:cs="Times New Roman"/>
            <w:sz w:val="24"/>
            <w:szCs w:val="24"/>
            <w:lang w:val="en-US"/>
          </w:rPr>
          <w:id w:val="766989"/>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Ron04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(Walker, 2004)</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 Terdapat beberapa tujuan diplomasi multilateral, setidaknya ada sembilan alasan berbeda yang mendorong pemerintah untuk saling terlibat secara multilateral.</w:t>
      </w:r>
      <w:r w:rsidR="00B45359" w:rsidRPr="00350401">
        <w:rPr>
          <w:rFonts w:ascii="Times New Roman" w:hAnsi="Times New Roman" w:cs="Times New Roman"/>
          <w:sz w:val="24"/>
          <w:szCs w:val="24"/>
          <w:lang w:val="en-US"/>
        </w:rPr>
        <w:t xml:space="preserve"> Diantaranya yaitu</w:t>
      </w:r>
      <w:r w:rsidRPr="00350401">
        <w:rPr>
          <w:rFonts w:ascii="Times New Roman" w:hAnsi="Times New Roman" w:cs="Times New Roman"/>
          <w:i/>
          <w:sz w:val="24"/>
          <w:szCs w:val="24"/>
        </w:rPr>
        <w:t xml:space="preserve"> Information gathering and pooling</w:t>
      </w:r>
      <w:r w:rsidRPr="00350401">
        <w:rPr>
          <w:rFonts w:ascii="Times New Roman" w:hAnsi="Times New Roman" w:cs="Times New Roman"/>
          <w:i/>
          <w:sz w:val="24"/>
          <w:szCs w:val="24"/>
          <w:lang w:val="en-US"/>
        </w:rPr>
        <w:t xml:space="preserve">, </w:t>
      </w:r>
      <w:r w:rsidRPr="00350401">
        <w:rPr>
          <w:rFonts w:ascii="Times New Roman" w:hAnsi="Times New Roman" w:cs="Times New Roman"/>
          <w:i/>
          <w:sz w:val="24"/>
          <w:szCs w:val="24"/>
        </w:rPr>
        <w:t>Joint projects</w:t>
      </w:r>
      <w:r w:rsidRPr="00350401">
        <w:rPr>
          <w:rFonts w:ascii="Times New Roman" w:hAnsi="Times New Roman" w:cs="Times New Roman"/>
          <w:i/>
          <w:sz w:val="24"/>
          <w:szCs w:val="24"/>
          <w:lang w:val="en-US"/>
        </w:rPr>
        <w:t xml:space="preserve">, </w:t>
      </w:r>
      <w:r w:rsidRPr="00350401">
        <w:rPr>
          <w:rFonts w:ascii="Times New Roman" w:hAnsi="Times New Roman" w:cs="Times New Roman"/>
          <w:i/>
          <w:sz w:val="24"/>
          <w:szCs w:val="24"/>
        </w:rPr>
        <w:t>Managing the external environment</w:t>
      </w:r>
      <w:r w:rsidRPr="00350401">
        <w:rPr>
          <w:rFonts w:ascii="Times New Roman" w:hAnsi="Times New Roman" w:cs="Times New Roman"/>
          <w:i/>
          <w:sz w:val="24"/>
          <w:szCs w:val="24"/>
          <w:lang w:val="en-US"/>
        </w:rPr>
        <w:t xml:space="preserve">, </w:t>
      </w:r>
      <w:r w:rsidRPr="00350401">
        <w:rPr>
          <w:rFonts w:ascii="Times New Roman" w:hAnsi="Times New Roman" w:cs="Times New Roman"/>
          <w:i/>
          <w:sz w:val="24"/>
          <w:szCs w:val="24"/>
        </w:rPr>
        <w:t>Influencing behavior</w:t>
      </w:r>
      <w:r w:rsidRPr="00350401">
        <w:rPr>
          <w:rFonts w:ascii="Times New Roman" w:hAnsi="Times New Roman" w:cs="Times New Roman"/>
          <w:i/>
          <w:sz w:val="24"/>
          <w:szCs w:val="24"/>
          <w:lang w:val="en-US"/>
        </w:rPr>
        <w:t xml:space="preserve">, </w:t>
      </w:r>
      <w:r w:rsidRPr="00350401">
        <w:rPr>
          <w:rFonts w:ascii="Times New Roman" w:hAnsi="Times New Roman" w:cs="Times New Roman"/>
          <w:i/>
          <w:sz w:val="24"/>
          <w:szCs w:val="24"/>
        </w:rPr>
        <w:t>Mutually beneficial deals</w:t>
      </w:r>
      <w:r w:rsidRPr="00350401">
        <w:rPr>
          <w:rFonts w:ascii="Times New Roman" w:hAnsi="Times New Roman" w:cs="Times New Roman"/>
          <w:i/>
          <w:sz w:val="24"/>
          <w:szCs w:val="24"/>
          <w:lang w:val="en-US"/>
        </w:rPr>
        <w:t xml:space="preserve">, </w:t>
      </w:r>
      <w:r w:rsidRPr="00350401">
        <w:rPr>
          <w:rFonts w:ascii="Times New Roman" w:hAnsi="Times New Roman" w:cs="Times New Roman"/>
          <w:i/>
          <w:sz w:val="24"/>
          <w:szCs w:val="24"/>
        </w:rPr>
        <w:t>Domestic agendas</w:t>
      </w:r>
      <w:r w:rsidRPr="00350401">
        <w:rPr>
          <w:rFonts w:ascii="Times New Roman" w:hAnsi="Times New Roman" w:cs="Times New Roman"/>
          <w:i/>
          <w:sz w:val="24"/>
          <w:szCs w:val="24"/>
          <w:lang w:val="en-US"/>
        </w:rPr>
        <w:t xml:space="preserve">, </w:t>
      </w:r>
      <w:r w:rsidRPr="00350401">
        <w:rPr>
          <w:rFonts w:ascii="Times New Roman" w:hAnsi="Times New Roman" w:cs="Times New Roman"/>
          <w:i/>
          <w:sz w:val="24"/>
          <w:szCs w:val="24"/>
        </w:rPr>
        <w:t>Reactively</w:t>
      </w:r>
      <w:r w:rsidRPr="00350401">
        <w:rPr>
          <w:rFonts w:ascii="Times New Roman" w:hAnsi="Times New Roman" w:cs="Times New Roman"/>
          <w:i/>
          <w:sz w:val="24"/>
          <w:szCs w:val="24"/>
          <w:lang w:val="en-US"/>
        </w:rPr>
        <w:t xml:space="preserve">, </w:t>
      </w:r>
      <w:r w:rsidRPr="00350401">
        <w:rPr>
          <w:rFonts w:ascii="Times New Roman" w:hAnsi="Times New Roman" w:cs="Times New Roman"/>
          <w:i/>
          <w:sz w:val="24"/>
          <w:szCs w:val="24"/>
        </w:rPr>
        <w:t>Routine</w:t>
      </w:r>
      <w:r w:rsidRPr="00350401">
        <w:rPr>
          <w:rFonts w:ascii="Times New Roman" w:hAnsi="Times New Roman" w:cs="Times New Roman"/>
          <w:i/>
          <w:sz w:val="24"/>
          <w:szCs w:val="24"/>
          <w:lang w:val="en-US"/>
        </w:rPr>
        <w:t xml:space="preserve">, </w:t>
      </w:r>
      <w:r w:rsidRPr="00350401">
        <w:rPr>
          <w:rFonts w:ascii="Times New Roman" w:hAnsi="Times New Roman" w:cs="Times New Roman"/>
          <w:i/>
          <w:sz w:val="24"/>
          <w:szCs w:val="24"/>
        </w:rPr>
        <w:t>Idealism</w:t>
      </w:r>
      <w:r w:rsidRPr="00350401">
        <w:rPr>
          <w:rFonts w:ascii="Times New Roman" w:hAnsi="Times New Roman" w:cs="Times New Roman"/>
          <w:i/>
          <w:sz w:val="24"/>
          <w:szCs w:val="24"/>
          <w:lang w:val="en-US"/>
        </w:rPr>
        <w:t>.</w:t>
      </w:r>
    </w:p>
    <w:p w:rsidR="00B45359" w:rsidRPr="00350401" w:rsidRDefault="00B45359" w:rsidP="00B45359">
      <w:pPr>
        <w:spacing w:line="360" w:lineRule="auto"/>
        <w:rPr>
          <w:rFonts w:ascii="Times New Roman" w:hAnsi="Times New Roman" w:cs="Times New Roman"/>
          <w:b/>
          <w:sz w:val="24"/>
          <w:szCs w:val="24"/>
          <w:lang w:val="en-US"/>
        </w:rPr>
      </w:pPr>
      <w:r w:rsidRPr="00350401">
        <w:rPr>
          <w:rFonts w:ascii="Times New Roman" w:hAnsi="Times New Roman" w:cs="Times New Roman"/>
          <w:b/>
          <w:sz w:val="24"/>
          <w:szCs w:val="24"/>
          <w:lang w:val="en-US"/>
        </w:rPr>
        <w:t>Metode Riset</w:t>
      </w:r>
    </w:p>
    <w:p w:rsidR="00331462" w:rsidRPr="00532056" w:rsidRDefault="00201A56" w:rsidP="00532056">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lang w:val="en-US"/>
        </w:rPr>
        <w:t xml:space="preserve">Penelitian ini menggunakan pendekatan penelitian kualitatif dimana pendekatan ini menjadi sebuah metode ilmiah yang sering digunakan peneliti dalam bidang ilmu sosial. Penelitian kualitatif atau qualitative research merupakan jenis penelitian yang menghasilkan penemuan-penemuan yang tidak dapat dicapai dengan menggunakan prosedur-prosedur statistik atau </w:t>
      </w:r>
      <w:r w:rsidRPr="00350401">
        <w:rPr>
          <w:rFonts w:ascii="Times New Roman" w:hAnsi="Times New Roman" w:cs="Times New Roman"/>
          <w:sz w:val="24"/>
          <w:szCs w:val="24"/>
          <w:lang w:val="en-US"/>
        </w:rPr>
        <w:lastRenderedPageBreak/>
        <w:t>dengan cara kuantitatif lainnya</w:t>
      </w:r>
      <w:sdt>
        <w:sdtPr>
          <w:rPr>
            <w:rFonts w:ascii="Times New Roman" w:hAnsi="Times New Roman" w:cs="Times New Roman"/>
            <w:sz w:val="24"/>
            <w:szCs w:val="24"/>
            <w:lang w:val="en-US"/>
          </w:rPr>
          <w:id w:val="62240403"/>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Far14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(Nugrahani, 2014)</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rPr>
        <w:t>Dalam penelitian ini penulis menggunakan jenis penelitian deskriptif, dimana metode deskriptif sendiri merupakan sebuah metode yang melukiskan sebuah keadaan objektif atau peristiwa tertentu berdasarkan fakta-fakta yang tampak</w:t>
      </w:r>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rPr>
        <w:t>Dalam penelitian ini, dipergunakan dua sumber pengumpulan data, yaitu pengumpulan data primer dan pengumpulan data sekunder.</w:t>
      </w:r>
      <w:r w:rsidRPr="00350401">
        <w:rPr>
          <w:rFonts w:ascii="Times New Roman" w:hAnsi="Times New Roman" w:cs="Times New Roman"/>
          <w:sz w:val="24"/>
          <w:szCs w:val="24"/>
          <w:lang w:val="en-US"/>
        </w:rPr>
        <w:t xml:space="preserve"> Dengan teknik pengumpulan yakni wawancara, jurnal terdahulu serta dokumen-dokumen yang ada.</w:t>
      </w:r>
    </w:p>
    <w:p w:rsidR="00331462" w:rsidRPr="00350401" w:rsidRDefault="00BF3E6D" w:rsidP="00BF3E6D">
      <w:pPr>
        <w:spacing w:line="360" w:lineRule="auto"/>
        <w:rPr>
          <w:rFonts w:ascii="Times New Roman" w:hAnsi="Times New Roman" w:cs="Times New Roman"/>
          <w:b/>
          <w:sz w:val="24"/>
          <w:szCs w:val="24"/>
          <w:lang w:val="en-US"/>
        </w:rPr>
      </w:pPr>
      <w:r w:rsidRPr="00350401">
        <w:rPr>
          <w:rFonts w:ascii="Times New Roman" w:hAnsi="Times New Roman" w:cs="Times New Roman"/>
          <w:b/>
          <w:sz w:val="24"/>
          <w:szCs w:val="24"/>
          <w:lang w:val="en-US"/>
        </w:rPr>
        <w:t>Pembahasan</w:t>
      </w:r>
    </w:p>
    <w:p w:rsidR="00BF3E6D" w:rsidRPr="00350401" w:rsidRDefault="00BF3E6D" w:rsidP="00BF3E6D">
      <w:pPr>
        <w:pStyle w:val="ListParagraph"/>
        <w:numPr>
          <w:ilvl w:val="0"/>
          <w:numId w:val="11"/>
        </w:numPr>
        <w:spacing w:line="360" w:lineRule="auto"/>
        <w:ind w:left="360"/>
        <w:rPr>
          <w:rFonts w:ascii="Times New Roman" w:hAnsi="Times New Roman" w:cs="Times New Roman"/>
          <w:b/>
          <w:sz w:val="24"/>
          <w:szCs w:val="24"/>
          <w:lang w:val="en-US"/>
        </w:rPr>
      </w:pPr>
      <w:bookmarkStart w:id="0" w:name="_TOC_250018"/>
      <w:r w:rsidRPr="00350401">
        <w:rPr>
          <w:rFonts w:ascii="Times New Roman" w:hAnsi="Times New Roman" w:cs="Times New Roman"/>
          <w:b/>
          <w:sz w:val="24"/>
          <w:szCs w:val="24"/>
        </w:rPr>
        <w:t>Kemunculan Kawasan</w:t>
      </w:r>
      <w:bookmarkEnd w:id="0"/>
      <w:r w:rsidRPr="00350401">
        <w:rPr>
          <w:rFonts w:ascii="Times New Roman" w:hAnsi="Times New Roman" w:cs="Times New Roman"/>
          <w:b/>
          <w:sz w:val="24"/>
          <w:szCs w:val="24"/>
        </w:rPr>
        <w:t xml:space="preserve"> Indo-Pasifik</w:t>
      </w:r>
    </w:p>
    <w:p w:rsidR="00BF3E6D" w:rsidRPr="00350401" w:rsidRDefault="00BF3E6D" w:rsidP="00BF3E6D">
      <w:pPr>
        <w:spacing w:line="360" w:lineRule="auto"/>
        <w:ind w:firstLine="720"/>
        <w:rPr>
          <w:rFonts w:ascii="Times New Roman" w:hAnsi="Times New Roman" w:cs="Times New Roman"/>
          <w:sz w:val="24"/>
          <w:szCs w:val="24"/>
        </w:rPr>
      </w:pPr>
      <w:r w:rsidRPr="00350401">
        <w:rPr>
          <w:rFonts w:ascii="Times New Roman" w:hAnsi="Times New Roman" w:cs="Times New Roman"/>
          <w:sz w:val="24"/>
          <w:szCs w:val="24"/>
        </w:rPr>
        <w:t>Kawasam Indo-Pasifik yang merupakan penggabungan dari wilayah Samudra Hindia dan Samudra Pasifik. Setidaknya ada lebih dari 50 negara yang berada pada lingkar Indo-Pasifik.</w:t>
      </w:r>
      <w:r w:rsidRPr="00350401">
        <w:rPr>
          <w:rFonts w:ascii="Times New Roman" w:hAnsi="Times New Roman" w:cs="Times New Roman"/>
          <w:sz w:val="24"/>
          <w:szCs w:val="24"/>
          <w:lang w:val="en-US"/>
        </w:rPr>
        <w:t xml:space="preserve"> Samudra Hindia, lautan ketiga terbesar di dunia (setelah Pasifik dan Atlantik), menempati sekitar 20 persen permukaan laut Bumi, yang meliputi area total 73,56 juta mil persegi</w:t>
      </w:r>
      <w:sdt>
        <w:sdtPr>
          <w:rPr>
            <w:rFonts w:ascii="Times New Roman" w:hAnsi="Times New Roman" w:cs="Times New Roman"/>
            <w:sz w:val="24"/>
            <w:szCs w:val="24"/>
            <w:lang w:val="en-US"/>
          </w:rPr>
          <w:id w:val="6676406"/>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mic12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(Michel &amp; Sticklor, 2012)</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rPr>
        <w:t xml:space="preserve">Wilayah Samudra Hindia mengandung banyak mineral, minyak, dan gas alam. </w:t>
      </w:r>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rPr>
        <w:t>Negara-negara bagian kawasan Samudra Hindia memiliki lebih dari dua pertiga cadangan minyak dunia yang diketahui. Sehingga wilayah Samudera Hindia diyakini kaya dengan cadangan energi</w:t>
      </w:r>
      <w:sdt>
        <w:sdtPr>
          <w:rPr>
            <w:rFonts w:ascii="Times New Roman" w:hAnsi="Times New Roman" w:cs="Times New Roman"/>
            <w:sz w:val="24"/>
            <w:szCs w:val="24"/>
          </w:rPr>
          <w:id w:val="4993667"/>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Ele16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(Albert, 2016)</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 xml:space="preserve">. Setidaknya 35 persen cadangan gas dunia, 60 persen uranium, 40 persen emas, 80 persen </w:t>
      </w:r>
      <w:r w:rsidRPr="00350401">
        <w:rPr>
          <w:rFonts w:ascii="Times New Roman" w:hAnsi="Times New Roman" w:cs="Times New Roman"/>
          <w:sz w:val="24"/>
          <w:szCs w:val="24"/>
        </w:rPr>
        <w:lastRenderedPageBreak/>
        <w:t>dari semua cadangan intan, dan sejumlah besar berbagai zat mineral lainnya</w:t>
      </w:r>
      <w:sdt>
        <w:sdtPr>
          <w:rPr>
            <w:rFonts w:ascii="Times New Roman" w:hAnsi="Times New Roman" w:cs="Times New Roman"/>
            <w:sz w:val="24"/>
            <w:szCs w:val="24"/>
          </w:rPr>
          <w:id w:val="4859733"/>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Fut10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(Future Directions International, 2012)</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w:t>
      </w:r>
    </w:p>
    <w:p w:rsidR="00BF3E6D" w:rsidRPr="00350401" w:rsidRDefault="00BF3E6D" w:rsidP="00BF3E6D">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lang w:val="en-US"/>
        </w:rPr>
        <w:t>Samudra Pasifik memiliki luas sekitar 63,8 juta mil persegi (165,25 juta km persegi). Samudra Pasifik jauh sangat lebih luas dibanding Samudra Hindia dan Samudra Atlantik, Selain itu luasnya lebih dari sekadar permukaan daratan bumi. Samudra Pasifik membentang dari pantai Antartika ke Selat Bering hingga 135° garis lintang, sekitar 15.600 mil (15.500 km). Luas memanjang terbesarnya adalah sekitar 19.000 mil (19.300 km) di sepanjang garis lintang 5°U , antara pantai-pantai Kolombia di Amerika Selatan dan Semenanjung Melayu di Asia. Kedalaman rata-rata adalah 14.040 kaki (4.280 meter), dan kedalaman terbesar yang diketahui adalah 36.201 kaki (11.034 meter) yakni di Palung Mariana</w:t>
      </w:r>
      <w:sdt>
        <w:sdtPr>
          <w:rPr>
            <w:rFonts w:ascii="Times New Roman" w:hAnsi="Times New Roman" w:cs="Times New Roman"/>
            <w:sz w:val="24"/>
            <w:szCs w:val="24"/>
            <w:lang w:val="en-US"/>
          </w:rPr>
          <w:id w:val="6676409"/>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Cot20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(Cotter, Bardach, &amp; Morgan, 2019)</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w:t>
      </w:r>
    </w:p>
    <w:p w:rsidR="00BF3E6D" w:rsidRPr="00350401" w:rsidRDefault="00BF3E6D" w:rsidP="00BF3E6D">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lang w:val="en-US"/>
        </w:rPr>
        <w:t>Sebagian besar negara bagian Samudra Hindia terus mengekspor bahan mentah dan mengimpor barang-barang manufaktur yang diproduksi di tempat lain, dengan beberapa pengecualian seperti Australia, India, dan Afrika Selatan. Minyak mendominasi perdagangan, karena Samudra Hindia telah menjadi jalur penting untuk pengangkutan minyak mentah ke Eropa, Amerika Utara, dan Asia Timur. Komoditas utama lainnya termasuk besi, batu bara, karet, dan teh. Makanan laut olahan telah muncul sebagai barang ekspor utama dari negara-</w:t>
      </w:r>
      <w:r w:rsidRPr="00350401">
        <w:rPr>
          <w:rFonts w:ascii="Times New Roman" w:hAnsi="Times New Roman" w:cs="Times New Roman"/>
          <w:sz w:val="24"/>
          <w:szCs w:val="24"/>
          <w:lang w:val="en-US"/>
        </w:rPr>
        <w:lastRenderedPageBreak/>
        <w:t>negara pesisir. Selain itu, pariwisata telah menjadi semakin penting di banyak pulau</w:t>
      </w:r>
      <w:sdt>
        <w:sdtPr>
          <w:rPr>
            <w:rFonts w:ascii="Times New Roman" w:hAnsi="Times New Roman" w:cs="Times New Roman"/>
            <w:sz w:val="24"/>
            <w:szCs w:val="24"/>
            <w:lang w:val="en-US"/>
          </w:rPr>
          <w:id w:val="4993668"/>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Ver20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(Verlaan, Morgan, &amp; Kanayev, 2020)</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 xml:space="preserve">. </w:t>
      </w:r>
    </w:p>
    <w:p w:rsidR="00BF3E6D" w:rsidRPr="00350401" w:rsidRDefault="00BF3E6D" w:rsidP="00BF3E6D">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rPr>
        <w:t>Samudra Hindia menyediakan rute pelayaran internasional yang penting. Oman, Yaman, Somalia, India, Pakistan, Sri Lanka, Bangladesh, Myanmar, dan Indonesia adalah negara pesisir yang mengelilingi Samudra Hindia</w:t>
      </w:r>
      <w:sdt>
        <w:sdtPr>
          <w:rPr>
            <w:rFonts w:ascii="Times New Roman" w:hAnsi="Times New Roman" w:cs="Times New Roman"/>
            <w:sz w:val="24"/>
            <w:szCs w:val="24"/>
          </w:rPr>
          <w:id w:val="299196"/>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Ter182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(Tertia &amp; Perwita, Maritime Security In Indo-Pacific: Issues, Challenges And Prospects, 2018)</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 Pengiriman di Samudera Hindia dapat dibagi menjadi tiga komponen: dhow, pengangkut kargo kering, dan tanker.</w:t>
      </w:r>
    </w:p>
    <w:p w:rsidR="00BF3E6D" w:rsidRPr="00350401" w:rsidRDefault="00BF3E6D" w:rsidP="00BF3E6D">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lang w:val="en-US"/>
        </w:rPr>
        <w:t>Sedangkan di kawasan Samudra Pasifik sejak pertengahan abad ke-20, telah terjadi pertumbuhan luar biasa dalam perdagangan antara Lingkar Pasifik barat. Terutama China, Jepang, Korea Selatan, Taiwan,</w:t>
      </w:r>
      <w:r w:rsidR="00501DBD">
        <w:rPr>
          <w:rFonts w:ascii="Times New Roman" w:hAnsi="Times New Roman" w:cs="Times New Roman"/>
          <w:sz w:val="24"/>
          <w:szCs w:val="24"/>
          <w:lang w:val="en-US"/>
        </w:rPr>
        <w:t xml:space="preserve"> </w:t>
      </w:r>
      <w:r w:rsidRPr="00350401">
        <w:rPr>
          <w:rFonts w:ascii="Times New Roman" w:hAnsi="Times New Roman" w:cs="Times New Roman"/>
          <w:sz w:val="24"/>
          <w:szCs w:val="24"/>
          <w:lang w:val="en-US"/>
        </w:rPr>
        <w:t>Amerika Utara, dan tidak tertinggal Amerika Serikat. Perdagangan juga telah berkembang antara Amerika Utara dan negara-negara Asia Tenggara seperti Singapura, Thailand, Malaysia, Filipina, dan Indonesia. Pada wilayah  Pasifik barat, perdagangan meningkat a</w:t>
      </w:r>
      <w:r w:rsidR="00501DBD">
        <w:rPr>
          <w:rFonts w:ascii="Times New Roman" w:hAnsi="Times New Roman" w:cs="Times New Roman"/>
          <w:sz w:val="24"/>
          <w:szCs w:val="24"/>
          <w:lang w:val="en-US"/>
        </w:rPr>
        <w:t xml:space="preserve">ntara Jepang dan Korea Selatan </w:t>
      </w:r>
      <w:sdt>
        <w:sdtPr>
          <w:rPr>
            <w:rFonts w:ascii="Times New Roman" w:hAnsi="Times New Roman" w:cs="Times New Roman"/>
            <w:sz w:val="24"/>
            <w:szCs w:val="24"/>
            <w:lang w:val="en-US"/>
          </w:rPr>
          <w:id w:val="28476658"/>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Cot20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(Cotter, Bardach, &amp; Morgan, 2019)</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w:t>
      </w:r>
      <w:r w:rsidR="006427EC" w:rsidRPr="00350401">
        <w:rPr>
          <w:rFonts w:ascii="Times New Roman" w:hAnsi="Times New Roman" w:cs="Times New Roman"/>
          <w:sz w:val="24"/>
          <w:szCs w:val="24"/>
          <w:lang w:val="en-US"/>
        </w:rPr>
        <w:t xml:space="preserve"> </w:t>
      </w:r>
      <w:r w:rsidR="006427EC" w:rsidRPr="00350401">
        <w:rPr>
          <w:rFonts w:ascii="Times New Roman" w:hAnsi="Times New Roman" w:cs="Times New Roman"/>
          <w:sz w:val="24"/>
          <w:szCs w:val="24"/>
        </w:rPr>
        <w:t>Dengan demikian, Samudra Pasifik mendukung beberapa rute perdagangan paling penting di dunia.</w:t>
      </w:r>
    </w:p>
    <w:p w:rsidR="00BF3E6D" w:rsidRPr="00350401" w:rsidRDefault="006427EC" w:rsidP="006427EC">
      <w:pPr>
        <w:pStyle w:val="ListParagraph"/>
        <w:numPr>
          <w:ilvl w:val="0"/>
          <w:numId w:val="12"/>
        </w:numPr>
        <w:spacing w:line="360" w:lineRule="auto"/>
        <w:ind w:left="360"/>
        <w:rPr>
          <w:rFonts w:ascii="Times New Roman" w:hAnsi="Times New Roman" w:cs="Times New Roman"/>
          <w:sz w:val="24"/>
          <w:szCs w:val="24"/>
          <w:lang w:val="en-US"/>
        </w:rPr>
      </w:pPr>
      <w:r w:rsidRPr="00350401">
        <w:rPr>
          <w:rFonts w:ascii="Times New Roman" w:hAnsi="Times New Roman" w:cs="Times New Roman"/>
          <w:sz w:val="24"/>
          <w:szCs w:val="24"/>
          <w:lang w:val="en-US"/>
        </w:rPr>
        <w:t>“Evolusi” Asia Pasifik</w:t>
      </w:r>
    </w:p>
    <w:p w:rsidR="006427EC" w:rsidRPr="00350401" w:rsidRDefault="006427EC" w:rsidP="00501DBD">
      <w:pPr>
        <w:pStyle w:val="ListParagraph"/>
        <w:spacing w:line="360" w:lineRule="auto"/>
        <w:ind w:left="0"/>
        <w:rPr>
          <w:rFonts w:ascii="Times New Roman" w:hAnsi="Times New Roman" w:cs="Times New Roman"/>
          <w:sz w:val="24"/>
          <w:szCs w:val="24"/>
          <w:lang w:val="en-US"/>
        </w:rPr>
      </w:pPr>
      <w:r w:rsidRPr="00350401">
        <w:rPr>
          <w:rFonts w:ascii="Times New Roman" w:hAnsi="Times New Roman" w:cs="Times New Roman"/>
          <w:sz w:val="24"/>
          <w:szCs w:val="24"/>
        </w:rPr>
        <w:t xml:space="preserve">Istilah Indo-Pasifik mungkin tampak baru bagi geopolitik, tetapi gagasan yang mendasarinya sama sekali tidak. Dalam beberapa hal Indo-Pasifik dipandang sebagai </w:t>
      </w:r>
      <w:r w:rsidRPr="00350401">
        <w:rPr>
          <w:rFonts w:ascii="Times New Roman" w:hAnsi="Times New Roman" w:cs="Times New Roman"/>
          <w:sz w:val="24"/>
          <w:szCs w:val="24"/>
        </w:rPr>
        <w:lastRenderedPageBreak/>
        <w:t>sebuah evolusi dari gagasan Asia Pasifik yang ada sejak sekitar akhir abad 20. Pasca perang dunia II, pada 1960-an Asia-Pasifik mendominasi konsepsi Asia</w:t>
      </w:r>
      <w:sdt>
        <w:sdtPr>
          <w:rPr>
            <w:rFonts w:ascii="Times New Roman" w:hAnsi="Times New Roman" w:cs="Times New Roman"/>
            <w:sz w:val="24"/>
            <w:szCs w:val="24"/>
          </w:rPr>
          <w:id w:val="9492382"/>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Med15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(Medcalf, 2015)</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 Ini umumnya dipahami sebagai wilayah yang menghubungkan Timur Laut dan Asia Tenggara dengan Oceania (dan karena itu Australia) dan Amerika. Sebagian besar tujuan gagasan ini adalah untuk mencerminkan dan memperkuat peran strategis dan ekonomi AS yang penting di Asia, serta keberhasilan negara-negara industri Asia Timur sebagai mitra dagang AS. Asia-Pasifik mencapai tingkat relevansi dan pelembagaan baru pada akhir 1980-an, dengan pembentukan proses Kerjasama Ekonomi Asia-Pasifik (APEC).</w:t>
      </w:r>
    </w:p>
    <w:p w:rsidR="006427EC" w:rsidRPr="00350401" w:rsidRDefault="006427EC" w:rsidP="006427EC">
      <w:pPr>
        <w:pStyle w:val="ListParagraph"/>
        <w:spacing w:line="360" w:lineRule="auto"/>
        <w:ind w:left="0" w:firstLine="720"/>
        <w:rPr>
          <w:rFonts w:ascii="Times New Roman" w:hAnsi="Times New Roman" w:cs="Times New Roman"/>
          <w:sz w:val="24"/>
          <w:szCs w:val="24"/>
          <w:lang w:val="en-US"/>
        </w:rPr>
      </w:pPr>
      <w:r w:rsidRPr="00350401">
        <w:rPr>
          <w:rFonts w:ascii="Times New Roman" w:hAnsi="Times New Roman" w:cs="Times New Roman"/>
          <w:sz w:val="24"/>
          <w:szCs w:val="24"/>
          <w:lang w:val="en-US"/>
        </w:rPr>
        <w:t>Konsep Asia-Pasifik mulai goyah dengan dua faktor yang muncul pada 1990-an yaitu bangkitnya India sebagai kekuatan ekonomi dan militer yang substansial dengan kepentingan di luar Asia Selatan dan meningkatnya koneksi antara kekuatan ekonomi Asia Timur dan wilayah Samudra Hindia, terkait terutama dengan permintaan energi dan sumber daya lainnya.</w:t>
      </w:r>
    </w:p>
    <w:p w:rsidR="006427EC" w:rsidRPr="00350401" w:rsidRDefault="006427EC" w:rsidP="006427EC">
      <w:pPr>
        <w:pStyle w:val="ListParagraph"/>
        <w:numPr>
          <w:ilvl w:val="0"/>
          <w:numId w:val="12"/>
        </w:numPr>
        <w:spacing w:line="360" w:lineRule="auto"/>
        <w:ind w:left="360"/>
        <w:rPr>
          <w:rFonts w:ascii="Times New Roman" w:hAnsi="Times New Roman" w:cs="Times New Roman"/>
          <w:sz w:val="24"/>
          <w:szCs w:val="24"/>
          <w:lang w:val="en-US"/>
        </w:rPr>
      </w:pPr>
      <w:r w:rsidRPr="00350401">
        <w:rPr>
          <w:rFonts w:ascii="Times New Roman" w:hAnsi="Times New Roman" w:cs="Times New Roman"/>
          <w:sz w:val="24"/>
          <w:szCs w:val="24"/>
        </w:rPr>
        <w:t>Gagasan Indo-Pasifik</w:t>
      </w:r>
    </w:p>
    <w:p w:rsidR="006427EC" w:rsidRPr="00350401" w:rsidRDefault="006427EC" w:rsidP="006427EC">
      <w:pPr>
        <w:spacing w:line="360" w:lineRule="auto"/>
        <w:ind w:firstLine="720"/>
        <w:rPr>
          <w:rFonts w:ascii="Times New Roman" w:hAnsi="Times New Roman" w:cs="Times New Roman"/>
          <w:sz w:val="24"/>
          <w:szCs w:val="24"/>
        </w:rPr>
      </w:pPr>
      <w:r w:rsidRPr="00350401">
        <w:rPr>
          <w:rFonts w:ascii="Times New Roman" w:hAnsi="Times New Roman" w:cs="Times New Roman"/>
          <w:sz w:val="24"/>
          <w:szCs w:val="24"/>
        </w:rPr>
        <w:t xml:space="preserve">Kawasan Indo-Pasifik tidak terbentuk dengan sendirinya. Konsep ini pertama kali dicetuskan oleh Gurpreet S. Khurana tahun 2007, seorang direktur eksekutif dari </w:t>
      </w:r>
      <w:r w:rsidRPr="00350401">
        <w:rPr>
          <w:rFonts w:ascii="Times New Roman" w:hAnsi="Times New Roman" w:cs="Times New Roman"/>
          <w:i/>
          <w:sz w:val="24"/>
          <w:szCs w:val="24"/>
        </w:rPr>
        <w:t xml:space="preserve">National Maritime Foundation </w:t>
      </w:r>
      <w:r w:rsidRPr="00350401">
        <w:rPr>
          <w:rFonts w:ascii="Times New Roman" w:hAnsi="Times New Roman" w:cs="Times New Roman"/>
          <w:sz w:val="24"/>
          <w:szCs w:val="24"/>
        </w:rPr>
        <w:t>di India dan pernah menjadi Kapten Angkatan Laut India, dalam artikelnya yang berjudul “</w:t>
      </w:r>
      <w:r w:rsidRPr="00350401">
        <w:rPr>
          <w:rFonts w:ascii="Times New Roman" w:hAnsi="Times New Roman" w:cs="Times New Roman"/>
          <w:i/>
          <w:sz w:val="24"/>
          <w:szCs w:val="24"/>
        </w:rPr>
        <w:t xml:space="preserve">Security of Sea </w:t>
      </w:r>
      <w:r w:rsidRPr="00350401">
        <w:rPr>
          <w:rFonts w:ascii="Times New Roman" w:hAnsi="Times New Roman" w:cs="Times New Roman"/>
          <w:i/>
          <w:sz w:val="24"/>
          <w:szCs w:val="24"/>
        </w:rPr>
        <w:lastRenderedPageBreak/>
        <w:t>Lines: Prospect for India-Japan Cooperation”</w:t>
      </w:r>
      <w:sdt>
        <w:sdtPr>
          <w:rPr>
            <w:rFonts w:ascii="Times New Roman" w:hAnsi="Times New Roman" w:cs="Times New Roman"/>
            <w:i/>
            <w:sz w:val="24"/>
            <w:szCs w:val="24"/>
          </w:rPr>
          <w:id w:val="5260510"/>
          <w:citation/>
        </w:sdtPr>
        <w:sdtContent>
          <w:r w:rsidR="00A45205" w:rsidRPr="00350401">
            <w:rPr>
              <w:rFonts w:ascii="Times New Roman" w:hAnsi="Times New Roman" w:cs="Times New Roman"/>
              <w:i/>
              <w:sz w:val="24"/>
              <w:szCs w:val="24"/>
            </w:rPr>
            <w:fldChar w:fldCharType="begin"/>
          </w:r>
          <w:r w:rsidRPr="00350401">
            <w:rPr>
              <w:rFonts w:ascii="Times New Roman" w:hAnsi="Times New Roman" w:cs="Times New Roman"/>
              <w:i/>
              <w:sz w:val="24"/>
              <w:szCs w:val="24"/>
            </w:rPr>
            <w:instrText xml:space="preserve"> CITATION Kuo18 \l 1033 </w:instrText>
          </w:r>
          <w:r w:rsidR="00A45205" w:rsidRPr="00350401">
            <w:rPr>
              <w:rFonts w:ascii="Times New Roman" w:hAnsi="Times New Roman" w:cs="Times New Roman"/>
              <w:i/>
              <w:sz w:val="24"/>
              <w:szCs w:val="24"/>
            </w:rPr>
            <w:fldChar w:fldCharType="separate"/>
          </w:r>
          <w:r w:rsidR="000C7403" w:rsidRPr="00350401">
            <w:rPr>
              <w:rFonts w:ascii="Times New Roman" w:hAnsi="Times New Roman" w:cs="Times New Roman"/>
              <w:noProof/>
              <w:sz w:val="24"/>
              <w:szCs w:val="24"/>
            </w:rPr>
            <w:t>(Kuo, 2018)</w:t>
          </w:r>
          <w:r w:rsidR="00A45205" w:rsidRPr="00350401">
            <w:rPr>
              <w:rFonts w:ascii="Times New Roman" w:hAnsi="Times New Roman" w:cs="Times New Roman"/>
              <w:i/>
              <w:sz w:val="24"/>
              <w:szCs w:val="24"/>
            </w:rPr>
            <w:fldChar w:fldCharType="end"/>
          </w:r>
        </w:sdtContent>
      </w:sdt>
      <w:r w:rsidRPr="00350401">
        <w:rPr>
          <w:rFonts w:ascii="Times New Roman" w:hAnsi="Times New Roman" w:cs="Times New Roman"/>
          <w:i/>
          <w:sz w:val="24"/>
          <w:szCs w:val="24"/>
        </w:rPr>
        <w:t xml:space="preserve">. </w:t>
      </w:r>
      <w:r w:rsidRPr="00350401">
        <w:rPr>
          <w:rFonts w:ascii="Times New Roman" w:hAnsi="Times New Roman" w:cs="Times New Roman"/>
          <w:sz w:val="24"/>
          <w:szCs w:val="24"/>
        </w:rPr>
        <w:t>Istilah Indo-Pasifik berawal dari konsep geografis yang berpadu dengan pandangan ekonomi. Dengan keberadaan peluang geo-ekonomi yang luar biasa serta tantangan keamanan yang krusial. Dimana tidak hanya untuk Asia, tetapi juga untuk seluruh dunia. Maka kemudian terbangun suatu konstruksi kawasan tunggal yakni Indo-Pasifik. Gambaran tersebut untuk menjelaskan penggabungan wilayah Samudera Hindia dan wilayah Pasifik Barat termasuk laut yang berdekatan di Asia Timur dan Asia Tenggara ke dalam konstruksi regional tunggal</w:t>
      </w:r>
      <w:sdt>
        <w:sdtPr>
          <w:rPr>
            <w:rFonts w:ascii="Times New Roman" w:hAnsi="Times New Roman" w:cs="Times New Roman"/>
            <w:sz w:val="24"/>
            <w:szCs w:val="24"/>
          </w:rPr>
          <w:id w:val="1892090"/>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Gur17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(Khurana, 2017)</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 xml:space="preserve">. Kemudian lekat kaitannya Indo-Pasifik digunakan dalam konteks ungkapan geopolitik. </w:t>
      </w:r>
    </w:p>
    <w:p w:rsidR="006427EC" w:rsidRPr="00350401" w:rsidRDefault="006427EC" w:rsidP="00501DBD">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lang w:val="en-US"/>
        </w:rPr>
        <w:t>Dasar penting lain dari gagasan Indo-Pasifik adalah tumbuhnya keunggulan India. Kebangkitan kekuatan India di awal abad 21 menjadi salah satu pemicu Khurana dalam mencetuskan istilah Indo-Pasifik. Di tahun 1990an, India mengalami pertumbuhan ekonomi yang impresif dan cukup signifikan. Titik awal yakni penigkatan</w:t>
      </w:r>
      <w:r w:rsidR="00A67725">
        <w:rPr>
          <w:rFonts w:ascii="Times New Roman" w:hAnsi="Times New Roman" w:cs="Times New Roman"/>
          <w:sz w:val="24"/>
          <w:szCs w:val="24"/>
          <w:lang w:val="en-US"/>
        </w:rPr>
        <w:t xml:space="preserve"> </w:t>
      </w:r>
      <w:r w:rsidRPr="00350401">
        <w:rPr>
          <w:rFonts w:ascii="Times New Roman" w:hAnsi="Times New Roman" w:cs="Times New Roman"/>
          <w:sz w:val="24"/>
          <w:szCs w:val="24"/>
          <w:lang w:val="en-US"/>
        </w:rPr>
        <w:t>kerja sama AS-India di bidang</w:t>
      </w:r>
      <w:r w:rsidR="00501DBD">
        <w:rPr>
          <w:rFonts w:ascii="Times New Roman" w:hAnsi="Times New Roman" w:cs="Times New Roman"/>
          <w:sz w:val="24"/>
          <w:szCs w:val="24"/>
          <w:lang w:val="en-US"/>
        </w:rPr>
        <w:t xml:space="preserve"> </w:t>
      </w:r>
      <w:r w:rsidRPr="00350401">
        <w:rPr>
          <w:rFonts w:ascii="Times New Roman" w:hAnsi="Times New Roman" w:cs="Times New Roman"/>
          <w:sz w:val="24"/>
          <w:szCs w:val="24"/>
          <w:lang w:val="en-US"/>
        </w:rPr>
        <w:t>ekonomi perdagangan maupun keamanan dan pertahanan</w:t>
      </w:r>
      <w:sdt>
        <w:sdtPr>
          <w:rPr>
            <w:rFonts w:ascii="Times New Roman" w:hAnsi="Times New Roman" w:cs="Times New Roman"/>
            <w:sz w:val="24"/>
            <w:szCs w:val="24"/>
            <w:lang w:val="en-US"/>
          </w:rPr>
          <w:id w:val="5260516"/>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Son181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(Iriawan, 2018)</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 Hal ini menjadikan India dan Samudera Hindia tidak lagi dikesampingkan dalam geopolitik Asia. Meskipun "Indo" dalam "Indo-Pasifik" mewakili Samudra Hindia dan bukan India.</w:t>
      </w:r>
      <w:r w:rsidR="00501DBD">
        <w:rPr>
          <w:rFonts w:ascii="Times New Roman" w:hAnsi="Times New Roman" w:cs="Times New Roman"/>
          <w:sz w:val="24"/>
          <w:szCs w:val="24"/>
          <w:lang w:val="en-US"/>
        </w:rPr>
        <w:t xml:space="preserve"> </w:t>
      </w:r>
      <w:r w:rsidRPr="00350401">
        <w:rPr>
          <w:rFonts w:ascii="Times New Roman" w:hAnsi="Times New Roman" w:cs="Times New Roman"/>
          <w:sz w:val="24"/>
          <w:szCs w:val="24"/>
          <w:lang w:val="en-US"/>
        </w:rPr>
        <w:t xml:space="preserve">Khurana mengharapkan India untuk memainkan peran utama, termasuk dalam hal memastikan </w:t>
      </w:r>
      <w:r w:rsidRPr="00350401">
        <w:rPr>
          <w:rFonts w:ascii="Times New Roman" w:hAnsi="Times New Roman" w:cs="Times New Roman"/>
          <w:sz w:val="24"/>
          <w:szCs w:val="24"/>
          <w:lang w:val="en-US"/>
        </w:rPr>
        <w:lastRenderedPageBreak/>
        <w:t>lingkungan maritim yang kondusif untuk pertumbuhan dan pembangunan ekonomi. Hal ini terhambat pada saat itu karena konstruk pandangan menggunakan ungkapan “Asia-Pasifik” sehingga tidak memadai dan ambigu dalam hal menggabungkan India dalam urusan kawasan. Alasan lain munculnya istilah Indo-Pasifik dilatarbelakangi oleh konteks meningkatnya ketegasan politik-militer China sehingga mengakibatkan peningkatan hubungan antara India dan Jepang sejak tahun 2006.</w:t>
      </w:r>
    </w:p>
    <w:p w:rsidR="006427EC" w:rsidRPr="00350401" w:rsidRDefault="006427EC" w:rsidP="007A09CF">
      <w:pPr>
        <w:spacing w:line="360" w:lineRule="auto"/>
        <w:ind w:firstLine="720"/>
        <w:rPr>
          <w:rFonts w:ascii="Times New Roman" w:hAnsi="Times New Roman" w:cs="Times New Roman"/>
          <w:sz w:val="24"/>
          <w:szCs w:val="24"/>
        </w:rPr>
      </w:pPr>
      <w:r w:rsidRPr="00350401">
        <w:rPr>
          <w:rFonts w:ascii="Times New Roman" w:hAnsi="Times New Roman" w:cs="Times New Roman"/>
          <w:sz w:val="24"/>
          <w:szCs w:val="24"/>
        </w:rPr>
        <w:t xml:space="preserve">Indo-Pasifik menyumbang dua pertiga dari pertumbuhan </w:t>
      </w:r>
      <w:r w:rsidRPr="00350401">
        <w:rPr>
          <w:rFonts w:ascii="Times New Roman" w:hAnsi="Times New Roman" w:cs="Times New Roman"/>
          <w:i/>
          <w:sz w:val="24"/>
          <w:szCs w:val="24"/>
        </w:rPr>
        <w:t>Gross Domestic Product</w:t>
      </w:r>
      <w:r w:rsidRPr="00350401">
        <w:rPr>
          <w:rFonts w:ascii="Times New Roman" w:hAnsi="Times New Roman" w:cs="Times New Roman"/>
          <w:sz w:val="24"/>
          <w:szCs w:val="24"/>
        </w:rPr>
        <w:t xml:space="preserve"> (GDP) karena Indo-Pasifik menyumbang setidaknya 60 persen dari GDP global</w:t>
      </w:r>
      <w:sdt>
        <w:sdtPr>
          <w:rPr>
            <w:rFonts w:ascii="Times New Roman" w:hAnsi="Times New Roman" w:cs="Times New Roman"/>
            <w:sz w:val="24"/>
            <w:szCs w:val="24"/>
          </w:rPr>
          <w:id w:val="8446069"/>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THE19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(The Department of Defense USA, 2019)</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 xml:space="preserve">. Wilayah ini mencakup ekonomi terbesar dunia yakni Amerika Serikat, China, dan Jepang. Selain itu terdapat enam negara dengan pertumbuhan ekonomi tercepat di dunia antaranya yaitu India, Kamboja, Laos, Myanmar, Nepal, dan Filipina. </w:t>
      </w:r>
    </w:p>
    <w:p w:rsidR="00501DBD" w:rsidRPr="00BC2916" w:rsidRDefault="00435581" w:rsidP="00BC2916">
      <w:pPr>
        <w:jc w:val="center"/>
        <w:rPr>
          <w:rFonts w:ascii="Times New Roman" w:hAnsi="Times New Roman" w:cs="Times New Roman"/>
          <w:b/>
          <w:i/>
          <w:sz w:val="24"/>
          <w:szCs w:val="24"/>
          <w:lang w:val="en-US"/>
        </w:rPr>
      </w:pPr>
      <w:r w:rsidRPr="00350401">
        <w:rPr>
          <w:rFonts w:ascii="Times New Roman" w:hAnsi="Times New Roman" w:cs="Times New Roman"/>
          <w:sz w:val="24"/>
          <w:szCs w:val="24"/>
          <w:lang w:val="en-US"/>
        </w:rPr>
        <w:t>Tabel 1</w:t>
      </w:r>
      <w:r w:rsidR="00BC2916" w:rsidRPr="00BC2916">
        <w:rPr>
          <w:rFonts w:ascii="Times New Roman" w:hAnsi="Times New Roman" w:cs="Times New Roman"/>
          <w:b/>
          <w:i/>
          <w:sz w:val="24"/>
          <w:szCs w:val="24"/>
        </w:rPr>
        <w:t xml:space="preserve"> </w:t>
      </w:r>
      <w:r w:rsidR="00BC2916" w:rsidRPr="00350401">
        <w:rPr>
          <w:rFonts w:ascii="Times New Roman" w:hAnsi="Times New Roman" w:cs="Times New Roman"/>
          <w:b/>
          <w:i/>
          <w:sz w:val="24"/>
          <w:szCs w:val="24"/>
        </w:rPr>
        <w:t>Gross domestic product 2018</w:t>
      </w:r>
    </w:p>
    <w:tbl>
      <w:tblPr>
        <w:tblStyle w:val="TableGrid"/>
        <w:tblpPr w:leftFromText="180" w:rightFromText="180" w:vertAnchor="page" w:horzAnchor="margin" w:tblpY="11521"/>
        <w:tblW w:w="4608" w:type="dxa"/>
        <w:tblLook w:val="04A0"/>
      </w:tblPr>
      <w:tblGrid>
        <w:gridCol w:w="963"/>
        <w:gridCol w:w="1494"/>
        <w:gridCol w:w="2151"/>
      </w:tblGrid>
      <w:tr w:rsidR="00BC2916" w:rsidRPr="00350401" w:rsidTr="00BC2916">
        <w:trPr>
          <w:trHeight w:val="350"/>
        </w:trPr>
        <w:tc>
          <w:tcPr>
            <w:tcW w:w="963" w:type="dxa"/>
            <w:tcBorders>
              <w:bottom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Urutan</w:t>
            </w:r>
          </w:p>
        </w:tc>
        <w:tc>
          <w:tcPr>
            <w:tcW w:w="1494" w:type="dxa"/>
            <w:tcBorders>
              <w:bottom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Negara</w:t>
            </w:r>
          </w:p>
        </w:tc>
        <w:tc>
          <w:tcPr>
            <w:tcW w:w="2151" w:type="dxa"/>
            <w:tcBorders>
              <w:bottom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GDP (millions of US Dollars)</w:t>
            </w:r>
          </w:p>
        </w:tc>
      </w:tr>
      <w:tr w:rsidR="00BC2916" w:rsidRPr="00350401" w:rsidTr="00BC2916">
        <w:trPr>
          <w:trHeight w:val="350"/>
        </w:trPr>
        <w:tc>
          <w:tcPr>
            <w:tcW w:w="963" w:type="dxa"/>
            <w:tcBorders>
              <w:top w:val="thinThickSmallGap" w:sz="24" w:space="0" w:color="auto"/>
              <w:left w:val="thinThickSmallGap" w:sz="24" w:space="0" w:color="auto"/>
            </w:tcBorders>
          </w:tcPr>
          <w:p w:rsidR="00BC2916" w:rsidRPr="00350401" w:rsidRDefault="00BC2916" w:rsidP="00BC2916">
            <w:pPr>
              <w:pStyle w:val="ListParagraph"/>
              <w:numPr>
                <w:ilvl w:val="0"/>
                <w:numId w:val="13"/>
              </w:numPr>
              <w:jc w:val="center"/>
              <w:rPr>
                <w:rFonts w:ascii="Times New Roman" w:hAnsi="Times New Roman" w:cs="Times New Roman"/>
                <w:b/>
                <w:sz w:val="24"/>
                <w:szCs w:val="24"/>
              </w:rPr>
            </w:pPr>
          </w:p>
        </w:tc>
        <w:tc>
          <w:tcPr>
            <w:tcW w:w="1494" w:type="dxa"/>
            <w:tcBorders>
              <w:top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Amerika Serikat</w:t>
            </w:r>
          </w:p>
        </w:tc>
        <w:tc>
          <w:tcPr>
            <w:tcW w:w="2151" w:type="dxa"/>
            <w:tcBorders>
              <w:top w:val="thinThickSmallGap" w:sz="24" w:space="0" w:color="auto"/>
              <w:right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20,544,343</w:t>
            </w:r>
          </w:p>
        </w:tc>
      </w:tr>
      <w:tr w:rsidR="00BC2916" w:rsidRPr="00350401" w:rsidTr="00BC2916">
        <w:trPr>
          <w:trHeight w:val="350"/>
        </w:trPr>
        <w:tc>
          <w:tcPr>
            <w:tcW w:w="963" w:type="dxa"/>
            <w:tcBorders>
              <w:left w:val="thinThickSmallGap" w:sz="24" w:space="0" w:color="auto"/>
            </w:tcBorders>
          </w:tcPr>
          <w:p w:rsidR="00BC2916" w:rsidRPr="00350401" w:rsidRDefault="00BC2916" w:rsidP="00BC2916">
            <w:pPr>
              <w:pStyle w:val="ListParagraph"/>
              <w:numPr>
                <w:ilvl w:val="0"/>
                <w:numId w:val="13"/>
              </w:numPr>
              <w:jc w:val="center"/>
              <w:rPr>
                <w:rFonts w:ascii="Times New Roman" w:hAnsi="Times New Roman" w:cs="Times New Roman"/>
                <w:b/>
                <w:sz w:val="24"/>
                <w:szCs w:val="24"/>
              </w:rPr>
            </w:pPr>
          </w:p>
        </w:tc>
        <w:tc>
          <w:tcPr>
            <w:tcW w:w="1494" w:type="dxa"/>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China</w:t>
            </w:r>
          </w:p>
        </w:tc>
        <w:tc>
          <w:tcPr>
            <w:tcW w:w="2151" w:type="dxa"/>
            <w:tcBorders>
              <w:right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13,608,152</w:t>
            </w:r>
          </w:p>
        </w:tc>
      </w:tr>
      <w:tr w:rsidR="00BC2916" w:rsidRPr="00350401" w:rsidTr="00BC2916">
        <w:trPr>
          <w:trHeight w:val="350"/>
        </w:trPr>
        <w:tc>
          <w:tcPr>
            <w:tcW w:w="963" w:type="dxa"/>
            <w:tcBorders>
              <w:left w:val="thinThickSmallGap" w:sz="24" w:space="0" w:color="auto"/>
            </w:tcBorders>
          </w:tcPr>
          <w:p w:rsidR="00BC2916" w:rsidRPr="00350401" w:rsidRDefault="00BC2916" w:rsidP="00BC2916">
            <w:pPr>
              <w:pStyle w:val="ListParagraph"/>
              <w:numPr>
                <w:ilvl w:val="0"/>
                <w:numId w:val="13"/>
              </w:numPr>
              <w:jc w:val="center"/>
              <w:rPr>
                <w:rFonts w:ascii="Times New Roman" w:hAnsi="Times New Roman" w:cs="Times New Roman"/>
                <w:b/>
                <w:sz w:val="24"/>
                <w:szCs w:val="24"/>
              </w:rPr>
            </w:pPr>
          </w:p>
        </w:tc>
        <w:tc>
          <w:tcPr>
            <w:tcW w:w="1494" w:type="dxa"/>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 xml:space="preserve">Jepang </w:t>
            </w:r>
          </w:p>
        </w:tc>
        <w:tc>
          <w:tcPr>
            <w:tcW w:w="2151" w:type="dxa"/>
            <w:tcBorders>
              <w:right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4,971,323</w:t>
            </w:r>
          </w:p>
        </w:tc>
      </w:tr>
      <w:tr w:rsidR="00BC2916" w:rsidRPr="00350401" w:rsidTr="00BC2916">
        <w:trPr>
          <w:trHeight w:val="350"/>
        </w:trPr>
        <w:tc>
          <w:tcPr>
            <w:tcW w:w="963" w:type="dxa"/>
            <w:tcBorders>
              <w:left w:val="thinThickSmallGap" w:sz="24" w:space="0" w:color="auto"/>
            </w:tcBorders>
          </w:tcPr>
          <w:p w:rsidR="00BC2916" w:rsidRPr="00350401" w:rsidRDefault="00BC2916" w:rsidP="00BC2916">
            <w:pPr>
              <w:pStyle w:val="ListParagraph"/>
              <w:numPr>
                <w:ilvl w:val="0"/>
                <w:numId w:val="13"/>
              </w:numPr>
              <w:jc w:val="center"/>
              <w:rPr>
                <w:rFonts w:ascii="Times New Roman" w:hAnsi="Times New Roman" w:cs="Times New Roman"/>
                <w:b/>
                <w:sz w:val="24"/>
                <w:szCs w:val="24"/>
              </w:rPr>
            </w:pPr>
          </w:p>
        </w:tc>
        <w:tc>
          <w:tcPr>
            <w:tcW w:w="1494" w:type="dxa"/>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India</w:t>
            </w:r>
          </w:p>
        </w:tc>
        <w:tc>
          <w:tcPr>
            <w:tcW w:w="2151" w:type="dxa"/>
            <w:tcBorders>
              <w:right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2,718,732</w:t>
            </w:r>
          </w:p>
        </w:tc>
      </w:tr>
      <w:tr w:rsidR="00BC2916" w:rsidRPr="00350401" w:rsidTr="00BC2916">
        <w:trPr>
          <w:trHeight w:val="350"/>
        </w:trPr>
        <w:tc>
          <w:tcPr>
            <w:tcW w:w="963" w:type="dxa"/>
            <w:tcBorders>
              <w:left w:val="thinThickSmallGap" w:sz="24" w:space="0" w:color="auto"/>
            </w:tcBorders>
          </w:tcPr>
          <w:p w:rsidR="00BC2916" w:rsidRPr="00350401" w:rsidRDefault="00BC2916" w:rsidP="00BC2916">
            <w:pPr>
              <w:pStyle w:val="ListParagraph"/>
              <w:numPr>
                <w:ilvl w:val="0"/>
                <w:numId w:val="13"/>
              </w:numPr>
              <w:jc w:val="center"/>
              <w:rPr>
                <w:rFonts w:ascii="Times New Roman" w:hAnsi="Times New Roman" w:cs="Times New Roman"/>
                <w:b/>
                <w:sz w:val="24"/>
                <w:szCs w:val="24"/>
              </w:rPr>
            </w:pPr>
          </w:p>
        </w:tc>
        <w:tc>
          <w:tcPr>
            <w:tcW w:w="1494" w:type="dxa"/>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Kanada</w:t>
            </w:r>
          </w:p>
        </w:tc>
        <w:tc>
          <w:tcPr>
            <w:tcW w:w="2151" w:type="dxa"/>
            <w:tcBorders>
              <w:right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1,713,342</w:t>
            </w:r>
          </w:p>
        </w:tc>
      </w:tr>
      <w:tr w:rsidR="00BC2916" w:rsidRPr="00350401" w:rsidTr="00BC2916">
        <w:trPr>
          <w:trHeight w:val="350"/>
        </w:trPr>
        <w:tc>
          <w:tcPr>
            <w:tcW w:w="963" w:type="dxa"/>
            <w:tcBorders>
              <w:left w:val="thinThickSmallGap" w:sz="24" w:space="0" w:color="auto"/>
            </w:tcBorders>
          </w:tcPr>
          <w:p w:rsidR="00BC2916" w:rsidRPr="00350401" w:rsidRDefault="00BC2916" w:rsidP="00BC2916">
            <w:pPr>
              <w:pStyle w:val="ListParagraph"/>
              <w:numPr>
                <w:ilvl w:val="0"/>
                <w:numId w:val="13"/>
              </w:numPr>
              <w:jc w:val="center"/>
              <w:rPr>
                <w:rFonts w:ascii="Times New Roman" w:hAnsi="Times New Roman" w:cs="Times New Roman"/>
                <w:b/>
                <w:sz w:val="24"/>
                <w:szCs w:val="24"/>
              </w:rPr>
            </w:pPr>
          </w:p>
        </w:tc>
        <w:tc>
          <w:tcPr>
            <w:tcW w:w="1494" w:type="dxa"/>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Rusia</w:t>
            </w:r>
          </w:p>
        </w:tc>
        <w:tc>
          <w:tcPr>
            <w:tcW w:w="2151" w:type="dxa"/>
            <w:tcBorders>
              <w:right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1,657,555</w:t>
            </w:r>
          </w:p>
        </w:tc>
      </w:tr>
      <w:tr w:rsidR="00BC2916" w:rsidRPr="00350401" w:rsidTr="00BC2916">
        <w:trPr>
          <w:trHeight w:val="350"/>
        </w:trPr>
        <w:tc>
          <w:tcPr>
            <w:tcW w:w="963" w:type="dxa"/>
            <w:tcBorders>
              <w:left w:val="thinThickSmallGap" w:sz="24" w:space="0" w:color="auto"/>
            </w:tcBorders>
          </w:tcPr>
          <w:p w:rsidR="00BC2916" w:rsidRPr="00350401" w:rsidRDefault="00BC2916" w:rsidP="00BC2916">
            <w:pPr>
              <w:pStyle w:val="ListParagraph"/>
              <w:numPr>
                <w:ilvl w:val="0"/>
                <w:numId w:val="13"/>
              </w:numPr>
              <w:jc w:val="center"/>
              <w:rPr>
                <w:rFonts w:ascii="Times New Roman" w:hAnsi="Times New Roman" w:cs="Times New Roman"/>
                <w:b/>
                <w:sz w:val="24"/>
                <w:szCs w:val="24"/>
              </w:rPr>
            </w:pPr>
          </w:p>
        </w:tc>
        <w:tc>
          <w:tcPr>
            <w:tcW w:w="1494" w:type="dxa"/>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Korea Selatan</w:t>
            </w:r>
          </w:p>
        </w:tc>
        <w:tc>
          <w:tcPr>
            <w:tcW w:w="2151" w:type="dxa"/>
            <w:tcBorders>
              <w:right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1,619,424</w:t>
            </w:r>
          </w:p>
        </w:tc>
      </w:tr>
      <w:tr w:rsidR="00BC2916" w:rsidRPr="00350401" w:rsidTr="00BC2916">
        <w:trPr>
          <w:trHeight w:val="350"/>
        </w:trPr>
        <w:tc>
          <w:tcPr>
            <w:tcW w:w="963" w:type="dxa"/>
            <w:tcBorders>
              <w:left w:val="thinThickSmallGap" w:sz="24" w:space="0" w:color="auto"/>
            </w:tcBorders>
          </w:tcPr>
          <w:p w:rsidR="00BC2916" w:rsidRPr="00350401" w:rsidRDefault="00BC2916" w:rsidP="00BC2916">
            <w:pPr>
              <w:pStyle w:val="ListParagraph"/>
              <w:numPr>
                <w:ilvl w:val="0"/>
                <w:numId w:val="13"/>
              </w:numPr>
              <w:jc w:val="center"/>
              <w:rPr>
                <w:rFonts w:ascii="Times New Roman" w:hAnsi="Times New Roman" w:cs="Times New Roman"/>
                <w:b/>
                <w:sz w:val="24"/>
                <w:szCs w:val="24"/>
              </w:rPr>
            </w:pPr>
          </w:p>
        </w:tc>
        <w:tc>
          <w:tcPr>
            <w:tcW w:w="1494" w:type="dxa"/>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Australia</w:t>
            </w:r>
          </w:p>
        </w:tc>
        <w:tc>
          <w:tcPr>
            <w:tcW w:w="2151" w:type="dxa"/>
            <w:tcBorders>
              <w:right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1,433,904</w:t>
            </w:r>
          </w:p>
        </w:tc>
      </w:tr>
      <w:tr w:rsidR="00BC2916" w:rsidRPr="00350401" w:rsidTr="00BC2916">
        <w:trPr>
          <w:trHeight w:val="368"/>
        </w:trPr>
        <w:tc>
          <w:tcPr>
            <w:tcW w:w="963" w:type="dxa"/>
            <w:tcBorders>
              <w:left w:val="thinThickSmallGap" w:sz="24" w:space="0" w:color="auto"/>
            </w:tcBorders>
          </w:tcPr>
          <w:p w:rsidR="00BC2916" w:rsidRPr="00350401" w:rsidRDefault="00BC2916" w:rsidP="00BC2916">
            <w:pPr>
              <w:pStyle w:val="ListParagraph"/>
              <w:numPr>
                <w:ilvl w:val="0"/>
                <w:numId w:val="13"/>
              </w:numPr>
              <w:jc w:val="center"/>
              <w:rPr>
                <w:rFonts w:ascii="Times New Roman" w:hAnsi="Times New Roman" w:cs="Times New Roman"/>
                <w:b/>
                <w:sz w:val="24"/>
                <w:szCs w:val="24"/>
              </w:rPr>
            </w:pPr>
          </w:p>
        </w:tc>
        <w:tc>
          <w:tcPr>
            <w:tcW w:w="1494" w:type="dxa"/>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Meksiko</w:t>
            </w:r>
          </w:p>
        </w:tc>
        <w:tc>
          <w:tcPr>
            <w:tcW w:w="2151" w:type="dxa"/>
            <w:tcBorders>
              <w:right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1,220,699</w:t>
            </w:r>
          </w:p>
        </w:tc>
      </w:tr>
      <w:tr w:rsidR="00BC2916" w:rsidRPr="00350401" w:rsidTr="00BC2916">
        <w:trPr>
          <w:trHeight w:val="350"/>
        </w:trPr>
        <w:tc>
          <w:tcPr>
            <w:tcW w:w="963" w:type="dxa"/>
            <w:tcBorders>
              <w:left w:val="thinThickSmallGap" w:sz="24" w:space="0" w:color="auto"/>
              <w:bottom w:val="thinThickSmallGap" w:sz="24" w:space="0" w:color="auto"/>
            </w:tcBorders>
          </w:tcPr>
          <w:p w:rsidR="00BC2916" w:rsidRPr="00350401" w:rsidRDefault="00BC2916" w:rsidP="00BC2916">
            <w:pPr>
              <w:pStyle w:val="ListParagraph"/>
              <w:numPr>
                <w:ilvl w:val="0"/>
                <w:numId w:val="13"/>
              </w:numPr>
              <w:jc w:val="center"/>
              <w:rPr>
                <w:rFonts w:ascii="Times New Roman" w:hAnsi="Times New Roman" w:cs="Times New Roman"/>
                <w:b/>
                <w:sz w:val="24"/>
                <w:szCs w:val="24"/>
              </w:rPr>
            </w:pPr>
          </w:p>
        </w:tc>
        <w:tc>
          <w:tcPr>
            <w:tcW w:w="1494" w:type="dxa"/>
            <w:tcBorders>
              <w:bottom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Indonesia</w:t>
            </w:r>
          </w:p>
        </w:tc>
        <w:tc>
          <w:tcPr>
            <w:tcW w:w="2151" w:type="dxa"/>
            <w:tcBorders>
              <w:bottom w:val="thinThickSmallGap" w:sz="24" w:space="0" w:color="auto"/>
              <w:right w:val="thinThickSmallGap" w:sz="24" w:space="0" w:color="auto"/>
            </w:tcBorders>
          </w:tcPr>
          <w:p w:rsidR="00BC2916" w:rsidRPr="00350401" w:rsidRDefault="00BC2916" w:rsidP="00BC2916">
            <w:pPr>
              <w:jc w:val="center"/>
              <w:rPr>
                <w:rFonts w:ascii="Times New Roman" w:hAnsi="Times New Roman" w:cs="Times New Roman"/>
                <w:b/>
                <w:sz w:val="24"/>
                <w:szCs w:val="24"/>
              </w:rPr>
            </w:pPr>
            <w:r w:rsidRPr="00350401">
              <w:rPr>
                <w:rFonts w:ascii="Times New Roman" w:hAnsi="Times New Roman" w:cs="Times New Roman"/>
                <w:b/>
                <w:sz w:val="24"/>
                <w:szCs w:val="24"/>
              </w:rPr>
              <w:t>1,042,173</w:t>
            </w:r>
          </w:p>
        </w:tc>
      </w:tr>
    </w:tbl>
    <w:p w:rsidR="002B4B08" w:rsidRPr="002B4B08" w:rsidRDefault="002B4B08" w:rsidP="00BC2916">
      <w:pPr>
        <w:rPr>
          <w:rFonts w:ascii="Times New Roman" w:hAnsi="Times New Roman" w:cs="Times New Roman"/>
          <w:sz w:val="24"/>
          <w:szCs w:val="24"/>
          <w:lang w:val="en-US"/>
        </w:rPr>
      </w:pPr>
    </w:p>
    <w:p w:rsidR="00501DBD" w:rsidRPr="007A09CF" w:rsidRDefault="00501DBD" w:rsidP="00501DBD">
      <w:pPr>
        <w:pStyle w:val="ListParagraph"/>
        <w:ind w:left="0"/>
        <w:jc w:val="center"/>
        <w:rPr>
          <w:rFonts w:ascii="Times New Roman" w:hAnsi="Times New Roman" w:cs="Times New Roman"/>
          <w:sz w:val="24"/>
          <w:szCs w:val="24"/>
        </w:rPr>
      </w:pPr>
      <w:r w:rsidRPr="007A09CF">
        <w:rPr>
          <w:rFonts w:ascii="Times New Roman" w:hAnsi="Times New Roman" w:cs="Times New Roman"/>
          <w:sz w:val="24"/>
          <w:szCs w:val="24"/>
        </w:rPr>
        <w:t>https://datacatalog.worldbank.org/dataset/world-development-indicators</w:t>
      </w:r>
    </w:p>
    <w:p w:rsidR="00B72736" w:rsidRPr="00350401" w:rsidRDefault="00B72736" w:rsidP="00B72736">
      <w:pPr>
        <w:pStyle w:val="Heading3"/>
        <w:numPr>
          <w:ilvl w:val="0"/>
          <w:numId w:val="12"/>
        </w:numPr>
        <w:ind w:left="360"/>
        <w:rPr>
          <w:rFonts w:ascii="Times New Roman" w:hAnsi="Times New Roman" w:cs="Times New Roman"/>
          <w:b w:val="0"/>
          <w:color w:val="auto"/>
          <w:sz w:val="24"/>
          <w:szCs w:val="24"/>
        </w:rPr>
      </w:pPr>
      <w:r w:rsidRPr="00350401">
        <w:rPr>
          <w:rFonts w:ascii="Times New Roman" w:hAnsi="Times New Roman" w:cs="Times New Roman"/>
          <w:b w:val="0"/>
          <w:color w:val="auto"/>
          <w:sz w:val="24"/>
          <w:szCs w:val="24"/>
        </w:rPr>
        <w:t>Kapabilitas Militer Negara Kawasan Indo-Pasifik</w:t>
      </w:r>
    </w:p>
    <w:p w:rsidR="00B72736" w:rsidRPr="00350401" w:rsidRDefault="00B72736" w:rsidP="00B72736">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rPr>
        <w:t>Militer menjadi salah satu aspek yang harus diperhatikan oleh masing-masing negara. Kepemilikan militer yang baik akan menjadi daya jual atau daya saing untuk mempertahankan kedaulatan serta pengakuan dari negara lain. Oleh karenanya masing-masing negara memastikan untuk memperkuat kapabilitas militer, dari anggaran hingga kemampuan alat utama sistem pertahanan (alutsista).</w:t>
      </w:r>
    </w:p>
    <w:p w:rsidR="00435581" w:rsidRPr="00BC2916" w:rsidRDefault="00435581" w:rsidP="00BC2916">
      <w:pPr>
        <w:spacing w:line="360" w:lineRule="auto"/>
        <w:jc w:val="center"/>
        <w:rPr>
          <w:rFonts w:ascii="Times New Roman" w:hAnsi="Times New Roman" w:cs="Times New Roman"/>
          <w:b/>
          <w:sz w:val="24"/>
          <w:szCs w:val="24"/>
          <w:lang w:val="en-US"/>
        </w:rPr>
      </w:pPr>
      <w:r w:rsidRPr="00350401">
        <w:rPr>
          <w:rFonts w:ascii="Times New Roman" w:hAnsi="Times New Roman" w:cs="Times New Roman"/>
          <w:sz w:val="24"/>
          <w:szCs w:val="24"/>
          <w:lang w:val="en-US"/>
        </w:rPr>
        <w:t>Tabel 2</w:t>
      </w:r>
      <w:r w:rsidR="00BC2916">
        <w:rPr>
          <w:rFonts w:ascii="Times New Roman" w:hAnsi="Times New Roman" w:cs="Times New Roman"/>
          <w:sz w:val="24"/>
          <w:szCs w:val="24"/>
          <w:lang w:val="en-US"/>
        </w:rPr>
        <w:t xml:space="preserve">. </w:t>
      </w:r>
      <w:r w:rsidR="00BC2916" w:rsidRPr="00350401">
        <w:rPr>
          <w:rFonts w:ascii="Times New Roman" w:hAnsi="Times New Roman" w:cs="Times New Roman"/>
          <w:b/>
          <w:sz w:val="24"/>
          <w:szCs w:val="24"/>
          <w:lang w:val="en-US"/>
        </w:rPr>
        <w:t xml:space="preserve">10 Besar Peringkat </w:t>
      </w:r>
      <w:r w:rsidR="00BC2916" w:rsidRPr="00350401">
        <w:rPr>
          <w:rFonts w:ascii="Times New Roman" w:hAnsi="Times New Roman" w:cs="Times New Roman"/>
          <w:b/>
          <w:sz w:val="24"/>
          <w:szCs w:val="24"/>
        </w:rPr>
        <w:t>Kekuatan Militer</w:t>
      </w:r>
      <w:r w:rsidR="00BC2916" w:rsidRPr="00350401">
        <w:rPr>
          <w:rFonts w:ascii="Times New Roman" w:hAnsi="Times New Roman" w:cs="Times New Roman"/>
          <w:b/>
          <w:sz w:val="24"/>
          <w:szCs w:val="24"/>
          <w:lang w:val="en-US"/>
        </w:rPr>
        <w:t xml:space="preserve"> di Kawasan Indo-Pasifik</w:t>
      </w:r>
      <w:r w:rsidR="00BC2916" w:rsidRPr="00350401">
        <w:rPr>
          <w:rFonts w:ascii="Times New Roman" w:hAnsi="Times New Roman" w:cs="Times New Roman"/>
          <w:b/>
          <w:sz w:val="24"/>
          <w:szCs w:val="24"/>
        </w:rPr>
        <w:t xml:space="preserve"> 2020</w:t>
      </w:r>
    </w:p>
    <w:tbl>
      <w:tblPr>
        <w:tblStyle w:val="TableGrid"/>
        <w:tblW w:w="4783" w:type="dxa"/>
        <w:tblLook w:val="04A0"/>
      </w:tblPr>
      <w:tblGrid>
        <w:gridCol w:w="2391"/>
        <w:gridCol w:w="2392"/>
      </w:tblGrid>
      <w:tr w:rsidR="00B72736" w:rsidRPr="00350401" w:rsidTr="00B72736">
        <w:trPr>
          <w:trHeight w:val="314"/>
        </w:trPr>
        <w:tc>
          <w:tcPr>
            <w:tcW w:w="2391"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1</w:t>
            </w:r>
          </w:p>
        </w:tc>
        <w:tc>
          <w:tcPr>
            <w:tcW w:w="2392"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Amerika Serikat</w:t>
            </w:r>
          </w:p>
        </w:tc>
      </w:tr>
      <w:tr w:rsidR="00B72736" w:rsidRPr="00350401" w:rsidTr="00B72736">
        <w:trPr>
          <w:trHeight w:val="345"/>
        </w:trPr>
        <w:tc>
          <w:tcPr>
            <w:tcW w:w="2391"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2</w:t>
            </w:r>
          </w:p>
        </w:tc>
        <w:tc>
          <w:tcPr>
            <w:tcW w:w="2392"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Rusia</w:t>
            </w:r>
          </w:p>
        </w:tc>
      </w:tr>
      <w:tr w:rsidR="00B72736" w:rsidRPr="00350401" w:rsidTr="00B72736">
        <w:trPr>
          <w:trHeight w:val="314"/>
        </w:trPr>
        <w:tc>
          <w:tcPr>
            <w:tcW w:w="2391"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3</w:t>
            </w:r>
          </w:p>
        </w:tc>
        <w:tc>
          <w:tcPr>
            <w:tcW w:w="2392"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China</w:t>
            </w:r>
          </w:p>
        </w:tc>
      </w:tr>
      <w:tr w:rsidR="00B72736" w:rsidRPr="00350401" w:rsidTr="00B72736">
        <w:trPr>
          <w:trHeight w:val="345"/>
        </w:trPr>
        <w:tc>
          <w:tcPr>
            <w:tcW w:w="2391"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4</w:t>
            </w:r>
          </w:p>
        </w:tc>
        <w:tc>
          <w:tcPr>
            <w:tcW w:w="2392"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India</w:t>
            </w:r>
          </w:p>
        </w:tc>
      </w:tr>
      <w:tr w:rsidR="00B72736" w:rsidRPr="00350401" w:rsidTr="00B72736">
        <w:trPr>
          <w:trHeight w:val="314"/>
        </w:trPr>
        <w:tc>
          <w:tcPr>
            <w:tcW w:w="2391"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5</w:t>
            </w:r>
          </w:p>
        </w:tc>
        <w:tc>
          <w:tcPr>
            <w:tcW w:w="2392"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Jepang</w:t>
            </w:r>
          </w:p>
        </w:tc>
      </w:tr>
      <w:tr w:rsidR="00B72736" w:rsidRPr="00350401" w:rsidTr="00B72736">
        <w:trPr>
          <w:trHeight w:val="345"/>
        </w:trPr>
        <w:tc>
          <w:tcPr>
            <w:tcW w:w="2391"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6</w:t>
            </w:r>
          </w:p>
        </w:tc>
        <w:tc>
          <w:tcPr>
            <w:tcW w:w="2392"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Korea Selatan</w:t>
            </w:r>
          </w:p>
        </w:tc>
      </w:tr>
      <w:tr w:rsidR="00B72736" w:rsidRPr="00350401" w:rsidTr="00B72736">
        <w:trPr>
          <w:trHeight w:val="314"/>
        </w:trPr>
        <w:tc>
          <w:tcPr>
            <w:tcW w:w="2391"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7</w:t>
            </w:r>
          </w:p>
        </w:tc>
        <w:tc>
          <w:tcPr>
            <w:tcW w:w="2392"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Mesir</w:t>
            </w:r>
          </w:p>
        </w:tc>
      </w:tr>
      <w:tr w:rsidR="00B72736" w:rsidRPr="00350401" w:rsidTr="00B72736">
        <w:trPr>
          <w:trHeight w:val="345"/>
        </w:trPr>
        <w:tc>
          <w:tcPr>
            <w:tcW w:w="2391"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8</w:t>
            </w:r>
          </w:p>
        </w:tc>
        <w:tc>
          <w:tcPr>
            <w:tcW w:w="2392"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Iran</w:t>
            </w:r>
          </w:p>
        </w:tc>
      </w:tr>
      <w:tr w:rsidR="00B72736" w:rsidRPr="00350401" w:rsidTr="00B72736">
        <w:trPr>
          <w:trHeight w:val="345"/>
        </w:trPr>
        <w:tc>
          <w:tcPr>
            <w:tcW w:w="2391"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9</w:t>
            </w:r>
          </w:p>
        </w:tc>
        <w:tc>
          <w:tcPr>
            <w:tcW w:w="2392"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Pakistan</w:t>
            </w:r>
          </w:p>
        </w:tc>
      </w:tr>
      <w:tr w:rsidR="00B72736" w:rsidRPr="00350401" w:rsidTr="00B72736">
        <w:trPr>
          <w:trHeight w:val="345"/>
        </w:trPr>
        <w:tc>
          <w:tcPr>
            <w:tcW w:w="2391"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10</w:t>
            </w:r>
          </w:p>
        </w:tc>
        <w:tc>
          <w:tcPr>
            <w:tcW w:w="2392" w:type="dxa"/>
          </w:tcPr>
          <w:p w:rsidR="00B72736" w:rsidRPr="00350401" w:rsidRDefault="00B72736" w:rsidP="000C7403">
            <w:pPr>
              <w:jc w:val="center"/>
              <w:rPr>
                <w:rFonts w:ascii="Times New Roman" w:hAnsi="Times New Roman" w:cs="Times New Roman"/>
                <w:b/>
                <w:sz w:val="16"/>
                <w:szCs w:val="16"/>
              </w:rPr>
            </w:pPr>
            <w:r w:rsidRPr="00350401">
              <w:rPr>
                <w:rFonts w:ascii="Times New Roman" w:hAnsi="Times New Roman" w:cs="Times New Roman"/>
                <w:b/>
                <w:sz w:val="16"/>
                <w:szCs w:val="16"/>
              </w:rPr>
              <w:t>Indonesia</w:t>
            </w:r>
          </w:p>
        </w:tc>
      </w:tr>
    </w:tbl>
    <w:p w:rsidR="00B72736" w:rsidRPr="00350401" w:rsidRDefault="00B72736" w:rsidP="00B72736">
      <w:pPr>
        <w:spacing w:line="360" w:lineRule="auto"/>
        <w:jc w:val="center"/>
        <w:rPr>
          <w:rFonts w:ascii="Times New Roman" w:hAnsi="Times New Roman" w:cs="Times New Roman"/>
          <w:sz w:val="24"/>
          <w:szCs w:val="24"/>
          <w:lang w:val="en-US"/>
        </w:rPr>
      </w:pPr>
      <w:r w:rsidRPr="00350401">
        <w:rPr>
          <w:rFonts w:ascii="Times New Roman" w:hAnsi="Times New Roman" w:cs="Times New Roman"/>
          <w:sz w:val="24"/>
          <w:szCs w:val="24"/>
          <w:lang w:val="en-US"/>
        </w:rPr>
        <w:t>2020 Military Strength Ranking. https://www.globalfirepower.com/countries-listing.asp</w:t>
      </w:r>
    </w:p>
    <w:p w:rsidR="006427EC" w:rsidRPr="00350401" w:rsidRDefault="00B72736" w:rsidP="00B72736">
      <w:pPr>
        <w:pStyle w:val="ListParagraph"/>
        <w:numPr>
          <w:ilvl w:val="0"/>
          <w:numId w:val="12"/>
        </w:numPr>
        <w:spacing w:line="360" w:lineRule="auto"/>
        <w:ind w:left="360"/>
        <w:rPr>
          <w:rFonts w:ascii="Times New Roman" w:hAnsi="Times New Roman" w:cs="Times New Roman"/>
          <w:sz w:val="24"/>
          <w:szCs w:val="24"/>
          <w:lang w:val="en-US"/>
        </w:rPr>
      </w:pPr>
      <w:r w:rsidRPr="00350401">
        <w:rPr>
          <w:rFonts w:ascii="Times New Roman" w:hAnsi="Times New Roman" w:cs="Times New Roman"/>
          <w:sz w:val="24"/>
          <w:szCs w:val="24"/>
          <w:lang w:val="en-US"/>
        </w:rPr>
        <w:t>Rivalitas Antara China dengan Amerika Serikat (Quadrilateral)</w:t>
      </w:r>
    </w:p>
    <w:p w:rsidR="00B72736" w:rsidRPr="00350401" w:rsidRDefault="00B72736" w:rsidP="00501DBD">
      <w:pPr>
        <w:spacing w:line="360" w:lineRule="auto"/>
        <w:ind w:firstLine="360"/>
        <w:rPr>
          <w:rFonts w:ascii="Times New Roman" w:hAnsi="Times New Roman" w:cs="Times New Roman"/>
          <w:sz w:val="24"/>
          <w:szCs w:val="24"/>
          <w:lang w:val="en-US"/>
        </w:rPr>
      </w:pPr>
      <w:r w:rsidRPr="00350401">
        <w:rPr>
          <w:rFonts w:ascii="Times New Roman" w:hAnsi="Times New Roman" w:cs="Times New Roman"/>
          <w:sz w:val="24"/>
          <w:szCs w:val="24"/>
          <w:lang w:val="en-US"/>
        </w:rPr>
        <w:t xml:space="preserve">Peningkatan pengaruh China, semakin tak terelakkan, China telah menjadi pusat gravitasi baru di kawasan. Selain mempunyai ambisi yang sangat besar, China juga </w:t>
      </w:r>
      <w:r w:rsidRPr="00350401">
        <w:rPr>
          <w:rFonts w:ascii="Times New Roman" w:hAnsi="Times New Roman" w:cs="Times New Roman"/>
          <w:sz w:val="24"/>
          <w:szCs w:val="24"/>
          <w:lang w:val="en-US"/>
        </w:rPr>
        <w:lastRenderedPageBreak/>
        <w:t xml:space="preserve">didukung oleh kekuatan ekonomi. Perhatian China ke Pasifik Selatan semakin meningkat dan intensif. China perlu mempertahankan lingkungan eksternal yang stabil yang kondusif bagi reformasi dan pertumbuhan ekonomi domestik. </w:t>
      </w:r>
      <w:r w:rsidR="00532056">
        <w:rPr>
          <w:rFonts w:ascii="Times New Roman" w:hAnsi="Times New Roman" w:cs="Times New Roman"/>
          <w:sz w:val="24"/>
          <w:szCs w:val="24"/>
          <w:lang w:val="en-US"/>
        </w:rPr>
        <w:t>Saat ini China memperlakukan negara tetangga sebagai teman dan mitranya.</w:t>
      </w:r>
      <w:r w:rsidRPr="00350401">
        <w:rPr>
          <w:rFonts w:ascii="Times New Roman" w:hAnsi="Times New Roman" w:cs="Times New Roman"/>
          <w:sz w:val="24"/>
          <w:szCs w:val="24"/>
          <w:lang w:val="en-US"/>
        </w:rPr>
        <w:t xml:space="preserve"> China </w:t>
      </w:r>
      <w:r w:rsidR="00532056">
        <w:rPr>
          <w:rFonts w:ascii="Times New Roman" w:hAnsi="Times New Roman" w:cs="Times New Roman"/>
          <w:sz w:val="24"/>
          <w:szCs w:val="24"/>
          <w:lang w:val="en-US"/>
        </w:rPr>
        <w:t xml:space="preserve">harus </w:t>
      </w:r>
      <w:r w:rsidRPr="00350401">
        <w:rPr>
          <w:rFonts w:ascii="Times New Roman" w:hAnsi="Times New Roman" w:cs="Times New Roman"/>
          <w:sz w:val="24"/>
          <w:szCs w:val="24"/>
          <w:lang w:val="en-US"/>
        </w:rPr>
        <w:t>membuat mereka merasa aman dan membantu mereka untuk berkembang</w:t>
      </w:r>
      <w:sdt>
        <w:sdtPr>
          <w:rPr>
            <w:rFonts w:ascii="Times New Roman" w:hAnsi="Times New Roman" w:cs="Times New Roman"/>
            <w:sz w:val="24"/>
            <w:szCs w:val="24"/>
            <w:lang w:val="en-US"/>
          </w:rPr>
          <w:id w:val="4859750"/>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Bon14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(Glaser, 2014)</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w:t>
      </w:r>
    </w:p>
    <w:p w:rsidR="00B72736" w:rsidRPr="00350401" w:rsidRDefault="00B72736" w:rsidP="00B72736">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rPr>
        <w:t>Hal ini ditandai dengan adanya peningkatan bantuan ekonomi yang diberikan China kepada negara-negara yang menjalin hubungan diplomatik dengannya. China, juga tercatat sebagai pendonor peringkat ketiga setelah Australia dan AS, juga menawarkan berbagai paket bantuan keuangan yang bertujuan untuk memperkuat perdagangan, membangun infrastruktur, meningkatkan kemampuan pemerintah dan militer, serta mengembangkan sumberdaya alam</w:t>
      </w:r>
      <w:sdt>
        <w:sdtPr>
          <w:rPr>
            <w:rFonts w:ascii="Times New Roman" w:hAnsi="Times New Roman" w:cs="Times New Roman"/>
            <w:sz w:val="24"/>
            <w:szCs w:val="24"/>
          </w:rPr>
          <w:id w:val="1892091"/>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Vin15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(Dugis, 2015)</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 Saat ini terdapat tiga Tujuan Keamanan Inti China di Asia, China sedang mengejar tiga tujuan inti keamanan di Asia Timur: mel</w:t>
      </w:r>
      <w:r w:rsidR="007A09CF">
        <w:rPr>
          <w:rFonts w:ascii="Times New Roman" w:hAnsi="Times New Roman" w:cs="Times New Roman"/>
          <w:sz w:val="24"/>
          <w:szCs w:val="24"/>
        </w:rPr>
        <w:t>akukan kontrol atas "laut dekat</w:t>
      </w:r>
      <w:r w:rsidRPr="00350401">
        <w:rPr>
          <w:rFonts w:ascii="Times New Roman" w:hAnsi="Times New Roman" w:cs="Times New Roman"/>
          <w:sz w:val="24"/>
          <w:szCs w:val="24"/>
        </w:rPr>
        <w:t>" mempromosikan integrasi ekonomi regional yang berpusat di China dan membela dan memajukan klaim kedaulatan China</w:t>
      </w:r>
      <w:sdt>
        <w:sdtPr>
          <w:rPr>
            <w:rFonts w:ascii="Times New Roman" w:hAnsi="Times New Roman" w:cs="Times New Roman"/>
            <w:sz w:val="24"/>
            <w:szCs w:val="24"/>
          </w:rPr>
          <w:id w:val="913017"/>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Bon14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(Glaser, 2014)</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w:t>
      </w:r>
    </w:p>
    <w:p w:rsidR="00B72736" w:rsidRPr="00350401" w:rsidRDefault="00B72736" w:rsidP="00B72736">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rPr>
        <w:t xml:space="preserve">Salah satu inisiatif yang menarik perhatian dunia internasional adalah </w:t>
      </w:r>
      <w:r w:rsidRPr="00350401">
        <w:rPr>
          <w:rFonts w:ascii="Times New Roman" w:hAnsi="Times New Roman" w:cs="Times New Roman"/>
          <w:i/>
          <w:sz w:val="24"/>
          <w:szCs w:val="24"/>
        </w:rPr>
        <w:t>Belt and Road Initiative</w:t>
      </w:r>
      <w:r w:rsidRPr="00350401">
        <w:rPr>
          <w:rFonts w:ascii="Times New Roman" w:hAnsi="Times New Roman" w:cs="Times New Roman"/>
          <w:sz w:val="24"/>
          <w:szCs w:val="24"/>
        </w:rPr>
        <w:t xml:space="preserve"> (BRI) pada tahun 2013.</w:t>
      </w:r>
      <w:r w:rsidRPr="00350401">
        <w:rPr>
          <w:rFonts w:ascii="Times New Roman" w:hAnsi="Times New Roman" w:cs="Times New Roman"/>
          <w:sz w:val="24"/>
          <w:szCs w:val="24"/>
          <w:lang w:val="en-US"/>
        </w:rPr>
        <w:t xml:space="preserve"> </w:t>
      </w:r>
      <w:r w:rsidRPr="00350401">
        <w:rPr>
          <w:rFonts w:ascii="Times New Roman" w:hAnsi="Times New Roman" w:cs="Times New Roman"/>
          <w:i/>
          <w:sz w:val="24"/>
          <w:szCs w:val="24"/>
        </w:rPr>
        <w:t>One Belt One Road</w:t>
      </w:r>
      <w:r w:rsidRPr="00350401">
        <w:rPr>
          <w:rFonts w:ascii="Times New Roman" w:hAnsi="Times New Roman" w:cs="Times New Roman"/>
          <w:sz w:val="24"/>
          <w:szCs w:val="24"/>
        </w:rPr>
        <w:t xml:space="preserve"> (OBOR) bertujuan untuk mempromosikan aliran kegiatan ekonomi </w:t>
      </w:r>
      <w:r w:rsidRPr="00350401">
        <w:rPr>
          <w:rFonts w:ascii="Times New Roman" w:hAnsi="Times New Roman" w:cs="Times New Roman"/>
          <w:sz w:val="24"/>
          <w:szCs w:val="24"/>
        </w:rPr>
        <w:lastRenderedPageBreak/>
        <w:t xml:space="preserve">yang teratur dan bebas, alokasi sumber daya yang sangat efisien dan integrasi pasar yang mendalam, mendorong negara-negara untuk mencapai koordinasi kebijakan ekonomi dan melakukan kerja sama regional yang lebih luas serta lebih mendalam dengan standar yang lebih tinggi. Kemudian bersama-sama menciptakan arsitektur kerja sama ekonomi regional yang terbuka, inklusif, dan seimbang yang menguntungkan semua pihak. Visi dari </w:t>
      </w:r>
      <w:r w:rsidRPr="00350401">
        <w:rPr>
          <w:rFonts w:ascii="Times New Roman" w:hAnsi="Times New Roman" w:cs="Times New Roman"/>
          <w:i/>
          <w:sz w:val="24"/>
          <w:szCs w:val="24"/>
        </w:rPr>
        <w:t>One Belt One Road Initiative</w:t>
      </w:r>
      <w:r w:rsidRPr="00350401">
        <w:rPr>
          <w:rFonts w:ascii="Times New Roman" w:hAnsi="Times New Roman" w:cs="Times New Roman"/>
          <w:sz w:val="24"/>
          <w:szCs w:val="24"/>
        </w:rPr>
        <w:t xml:space="preserve"> adalah untuk mewujudkan "</w:t>
      </w:r>
      <w:r w:rsidRPr="00350401">
        <w:rPr>
          <w:rFonts w:ascii="Times New Roman" w:hAnsi="Times New Roman" w:cs="Times New Roman"/>
          <w:i/>
          <w:sz w:val="24"/>
          <w:szCs w:val="24"/>
        </w:rPr>
        <w:t>Five Link</w:t>
      </w:r>
      <w:r w:rsidRPr="00350401">
        <w:rPr>
          <w:rFonts w:ascii="Times New Roman" w:hAnsi="Times New Roman" w:cs="Times New Roman"/>
          <w:sz w:val="24"/>
          <w:szCs w:val="24"/>
        </w:rPr>
        <w:t>", yang merujuk pada koordinasi kebijakan, infrastruktur, perdagangan, keuangan, dan manusia</w:t>
      </w:r>
      <w:sdt>
        <w:sdtPr>
          <w:rPr>
            <w:rFonts w:ascii="Times New Roman" w:hAnsi="Times New Roman" w:cs="Times New Roman"/>
            <w:sz w:val="24"/>
            <w:szCs w:val="24"/>
          </w:rPr>
          <w:id w:val="2274807"/>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Fun15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(Fung Business Intelligence Centre, 2015)</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 xml:space="preserve">. BRI terdiri dari 2 komponen utama yaitu </w:t>
      </w:r>
      <w:r w:rsidRPr="00350401">
        <w:rPr>
          <w:rFonts w:ascii="Times New Roman" w:hAnsi="Times New Roman" w:cs="Times New Roman"/>
          <w:i/>
          <w:sz w:val="24"/>
          <w:szCs w:val="24"/>
        </w:rPr>
        <w:t>the Silk Road Economic Belt dan the 21st Century Maritime Silk Road</w:t>
      </w:r>
      <w:sdt>
        <w:sdtPr>
          <w:rPr>
            <w:rFonts w:ascii="Times New Roman" w:hAnsi="Times New Roman" w:cs="Times New Roman"/>
            <w:sz w:val="24"/>
            <w:szCs w:val="24"/>
          </w:rPr>
          <w:id w:val="1892092"/>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Ana18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(Anam &amp; Ristiyani, 2018)</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w:t>
      </w:r>
    </w:p>
    <w:p w:rsidR="00B72736" w:rsidRPr="00350401" w:rsidRDefault="00B72736" w:rsidP="00B72736">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lang w:val="en-US"/>
        </w:rPr>
        <w:t>Kemudian di tahun 2017 merupakan tahun yang menarik dalam perkembangan wacana Indo-Pasifik, hal tersebut dikarenakan AS sebagai negara adidaya dan negara-negara besar di kawasan mengadopsi konsep Indo-Pasifik serta menghidupkan kembali “Quad”. Kerangka kerja sama segi empat yang meliputi Australia, India, Jepang, dan Amerika Serikat dihidupkan kembali pada 2017 setelah pembekuan selama sekitar sepuluh tahun</w:t>
      </w:r>
      <w:sdt>
        <w:sdtPr>
          <w:rPr>
            <w:rFonts w:ascii="Times New Roman" w:hAnsi="Times New Roman" w:cs="Times New Roman"/>
            <w:sz w:val="24"/>
            <w:szCs w:val="24"/>
            <w:lang w:val="en-US"/>
          </w:rPr>
          <w:id w:val="1752687"/>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Ryo18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(Hanada, 2018)</w:t>
          </w:r>
          <w:r w:rsidR="00A45205" w:rsidRPr="00350401">
            <w:rPr>
              <w:rFonts w:ascii="Times New Roman" w:hAnsi="Times New Roman" w:cs="Times New Roman"/>
              <w:sz w:val="24"/>
              <w:szCs w:val="24"/>
              <w:lang w:val="en-US"/>
            </w:rPr>
            <w:fldChar w:fldCharType="end"/>
          </w:r>
        </w:sdtContent>
      </w:sdt>
    </w:p>
    <w:p w:rsidR="00F3666E" w:rsidRPr="00350401" w:rsidRDefault="00F3666E" w:rsidP="00F3666E">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lang w:val="en-US"/>
        </w:rPr>
        <w:t>Pada bulan April 2017, Kementerian Luar Negeri Jepang merilis “</w:t>
      </w:r>
      <w:r w:rsidRPr="00350401">
        <w:rPr>
          <w:rFonts w:ascii="Times New Roman" w:hAnsi="Times New Roman" w:cs="Times New Roman"/>
          <w:i/>
          <w:sz w:val="24"/>
          <w:szCs w:val="24"/>
          <w:lang w:val="en-US"/>
        </w:rPr>
        <w:t>Free and Open Indo-Pacific Strategy</w:t>
      </w:r>
      <w:r w:rsidRPr="00350401">
        <w:rPr>
          <w:rFonts w:ascii="Times New Roman" w:hAnsi="Times New Roman" w:cs="Times New Roman"/>
          <w:sz w:val="24"/>
          <w:szCs w:val="24"/>
          <w:lang w:val="en-US"/>
        </w:rPr>
        <w:t xml:space="preserve">” (MoFA Strategy) yang menggambarkan bagaimana Tokyo akan memperluas pandangan dunia dan peran </w:t>
      </w:r>
      <w:r w:rsidRPr="00350401">
        <w:rPr>
          <w:rFonts w:ascii="Times New Roman" w:hAnsi="Times New Roman" w:cs="Times New Roman"/>
          <w:sz w:val="24"/>
          <w:szCs w:val="24"/>
          <w:lang w:val="en-US"/>
        </w:rPr>
        <w:lastRenderedPageBreak/>
        <w:t>strategisnya di bawah era Shinzo Abe yang ditentukan oleh keinginan untuk membuat “</w:t>
      </w:r>
      <w:r w:rsidRPr="00350401">
        <w:rPr>
          <w:rFonts w:ascii="Times New Roman" w:hAnsi="Times New Roman" w:cs="Times New Roman"/>
          <w:i/>
          <w:sz w:val="24"/>
          <w:szCs w:val="24"/>
          <w:lang w:val="en-US"/>
        </w:rPr>
        <w:t>proactive contribution to peace</w:t>
      </w:r>
      <w:r w:rsidRPr="00350401">
        <w:rPr>
          <w:rFonts w:ascii="Times New Roman" w:hAnsi="Times New Roman" w:cs="Times New Roman"/>
          <w:sz w:val="24"/>
          <w:szCs w:val="24"/>
          <w:lang w:val="en-US"/>
        </w:rPr>
        <w:t>”</w:t>
      </w:r>
      <w:sdt>
        <w:sdtPr>
          <w:rPr>
            <w:rFonts w:ascii="Times New Roman" w:hAnsi="Times New Roman" w:cs="Times New Roman"/>
            <w:sz w:val="24"/>
            <w:szCs w:val="24"/>
            <w:lang w:val="en-US"/>
          </w:rPr>
          <w:id w:val="1752688"/>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Joh18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(Lee, 2018)</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 xml:space="preserve">. Salah satu prioritas kebijakan Kerja Sama Pembangunan Jepang adalah mempromosikan kerja sama pembangunan strategis melalui FOIP dalam rangka mewujudkan stabilitas dan kesejahteraan di kawasan Indo-Pasifik. </w:t>
      </w:r>
      <w:r w:rsidRPr="00350401">
        <w:rPr>
          <w:rFonts w:ascii="Times New Roman" w:hAnsi="Times New Roman" w:cs="Times New Roman"/>
          <w:sz w:val="24"/>
          <w:szCs w:val="24"/>
        </w:rPr>
        <w:t xml:space="preserve">Sekitar tujuh bulan kemudian pada bulan November 2017, Australia mengeluarkan </w:t>
      </w:r>
      <w:r w:rsidRPr="00350401">
        <w:rPr>
          <w:rFonts w:ascii="Times New Roman" w:hAnsi="Times New Roman" w:cs="Times New Roman"/>
          <w:i/>
          <w:sz w:val="24"/>
          <w:szCs w:val="24"/>
        </w:rPr>
        <w:t>2017 Foreign Policy White Paper</w:t>
      </w:r>
      <w:r w:rsidRPr="00350401">
        <w:rPr>
          <w:rFonts w:ascii="Times New Roman" w:hAnsi="Times New Roman" w:cs="Times New Roman"/>
          <w:sz w:val="24"/>
          <w:szCs w:val="24"/>
        </w:rPr>
        <w:t xml:space="preserve"> </w:t>
      </w:r>
      <w:sdt>
        <w:sdtPr>
          <w:rPr>
            <w:rFonts w:ascii="Times New Roman" w:hAnsi="Times New Roman" w:cs="Times New Roman"/>
            <w:sz w:val="24"/>
            <w:szCs w:val="24"/>
          </w:rPr>
          <w:id w:val="1752689"/>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Ryo18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(Hanada, 2018)</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 Di dalam Buku Putih Kebijakan Luar Negeri 2017 tersebut terdapat lima tujuan yang sangat penting bagi keamanan dan kemakmuran Australia, salah satunya yaitu “</w:t>
      </w:r>
      <w:r w:rsidRPr="00350401">
        <w:rPr>
          <w:rFonts w:ascii="Times New Roman" w:hAnsi="Times New Roman" w:cs="Times New Roman"/>
          <w:i/>
          <w:sz w:val="24"/>
          <w:szCs w:val="24"/>
        </w:rPr>
        <w:t>promote an open, inclusive and prosperous Indo–Pacific region in which the rights of all states are respected</w:t>
      </w:r>
      <w:r w:rsidRPr="00350401">
        <w:rPr>
          <w:rFonts w:ascii="Times New Roman" w:hAnsi="Times New Roman" w:cs="Times New Roman"/>
          <w:sz w:val="24"/>
          <w:szCs w:val="24"/>
        </w:rPr>
        <w:t xml:space="preserve">” </w:t>
      </w:r>
      <w:sdt>
        <w:sdtPr>
          <w:rPr>
            <w:rFonts w:ascii="Times New Roman" w:hAnsi="Times New Roman" w:cs="Times New Roman"/>
            <w:sz w:val="24"/>
            <w:szCs w:val="24"/>
          </w:rPr>
          <w:id w:val="1752690"/>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Aus17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(Australian Government, 2017)</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w:t>
      </w:r>
    </w:p>
    <w:p w:rsidR="00F3666E" w:rsidRPr="00350401" w:rsidRDefault="00F3666E" w:rsidP="00F3666E">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lang w:val="en-US"/>
        </w:rPr>
        <w:t xml:space="preserve">Pada bulan Desember 2017, Gedung Putih merilis </w:t>
      </w:r>
      <w:r w:rsidRPr="00350401">
        <w:rPr>
          <w:rFonts w:ascii="Times New Roman" w:hAnsi="Times New Roman" w:cs="Times New Roman"/>
          <w:i/>
          <w:sz w:val="24"/>
          <w:szCs w:val="24"/>
          <w:lang w:val="en-US"/>
        </w:rPr>
        <w:t xml:space="preserve">The National Security Strategy of the United States of America </w:t>
      </w:r>
      <w:r w:rsidRPr="00350401">
        <w:rPr>
          <w:rFonts w:ascii="Times New Roman" w:hAnsi="Times New Roman" w:cs="Times New Roman"/>
          <w:sz w:val="24"/>
          <w:szCs w:val="24"/>
          <w:lang w:val="en-US"/>
        </w:rPr>
        <w:t>(NSS)</w:t>
      </w:r>
      <w:sdt>
        <w:sdtPr>
          <w:rPr>
            <w:rFonts w:ascii="Times New Roman" w:hAnsi="Times New Roman" w:cs="Times New Roman"/>
            <w:sz w:val="24"/>
            <w:szCs w:val="24"/>
            <w:lang w:val="en-US"/>
          </w:rPr>
          <w:id w:val="1752691"/>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Whi17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(White House, 2017)</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 Dalam NSS terdapat tujuan dasar yang harus dilakukan oleh AS. Pertama, tanggung jawab mendasar negara adalah melindungi rakyat dan tanah air AS. Kedua, berupaya untuk menciptakan kemakmuran bagi AS. Ketiga, menjaga perdamaian melalui kekuatan dengan membangun kembali militer sehingga tetap unggul, dan dapat menghalangi musuh sehingga mampu bertarung dan menang. Keempat, memajukan pengaruh AS dimata dunia.</w:t>
      </w:r>
    </w:p>
    <w:p w:rsidR="00F3666E" w:rsidRPr="00350401" w:rsidRDefault="002B4B08" w:rsidP="00F3666E">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Rivalitas juga terjadi dibidang investasi antara AS dan China. </w:t>
      </w:r>
      <w:r w:rsidR="00F3666E" w:rsidRPr="00350401">
        <w:rPr>
          <w:rFonts w:ascii="Times New Roman" w:hAnsi="Times New Roman" w:cs="Times New Roman"/>
          <w:sz w:val="24"/>
          <w:szCs w:val="24"/>
          <w:lang w:val="en-US"/>
        </w:rPr>
        <w:t xml:space="preserve">Ini adalah perbandingan lingkup investasi secara kasar. </w:t>
      </w:r>
    </w:p>
    <w:p w:rsidR="00F3666E" w:rsidRPr="00350401" w:rsidRDefault="00F3666E" w:rsidP="00F3666E">
      <w:pPr>
        <w:jc w:val="center"/>
        <w:rPr>
          <w:rFonts w:ascii="Times New Roman" w:hAnsi="Times New Roman" w:cs="Times New Roman"/>
          <w:sz w:val="24"/>
          <w:szCs w:val="24"/>
          <w:lang w:val="en-US"/>
        </w:rPr>
      </w:pPr>
      <w:r w:rsidRPr="00350401">
        <w:rPr>
          <w:rFonts w:ascii="Times New Roman" w:hAnsi="Times New Roman" w:cs="Times New Roman"/>
          <w:sz w:val="24"/>
          <w:szCs w:val="24"/>
        </w:rPr>
        <w:t xml:space="preserve">Gambar </w:t>
      </w:r>
      <w:r w:rsidRPr="00350401">
        <w:rPr>
          <w:rFonts w:ascii="Times New Roman" w:hAnsi="Times New Roman" w:cs="Times New Roman"/>
          <w:sz w:val="24"/>
          <w:szCs w:val="24"/>
          <w:lang w:val="en-US"/>
        </w:rPr>
        <w:t>1</w:t>
      </w:r>
    </w:p>
    <w:p w:rsidR="00F3666E" w:rsidRPr="00350401" w:rsidRDefault="00F3666E" w:rsidP="00F3666E">
      <w:pPr>
        <w:jc w:val="center"/>
        <w:rPr>
          <w:rFonts w:ascii="Times New Roman" w:hAnsi="Times New Roman" w:cs="Times New Roman"/>
          <w:sz w:val="24"/>
          <w:szCs w:val="24"/>
        </w:rPr>
      </w:pPr>
      <w:r w:rsidRPr="00350401">
        <w:rPr>
          <w:rFonts w:ascii="Times New Roman" w:hAnsi="Times New Roman" w:cs="Times New Roman"/>
          <w:sz w:val="24"/>
          <w:szCs w:val="24"/>
        </w:rPr>
        <w:t>Ketergantungan Perdagangan Luar Negeri Dari Kawasan Indo-Pasifik Pada Lima Negara Pada 1995-2016</w:t>
      </w:r>
    </w:p>
    <w:p w:rsidR="00F3666E" w:rsidRPr="00350401" w:rsidRDefault="00F3666E" w:rsidP="00F3666E">
      <w:pPr>
        <w:jc w:val="center"/>
        <w:rPr>
          <w:rFonts w:ascii="Times New Roman" w:hAnsi="Times New Roman" w:cs="Times New Roman"/>
          <w:sz w:val="24"/>
          <w:szCs w:val="24"/>
        </w:rPr>
      </w:pPr>
      <w:r w:rsidRPr="00350401">
        <w:rPr>
          <w:rFonts w:ascii="Times New Roman" w:hAnsi="Times New Roman" w:cs="Times New Roman"/>
          <w:noProof/>
          <w:sz w:val="24"/>
          <w:szCs w:val="24"/>
          <w:lang w:val="en-US"/>
        </w:rPr>
        <w:drawing>
          <wp:inline distT="0" distB="0" distL="0" distR="0">
            <wp:extent cx="2738341" cy="2717792"/>
            <wp:effectExtent l="19050" t="0" r="4859" b="0"/>
            <wp:docPr id="11" name="Picture 10" descr="annual repor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ual reports.png"/>
                    <pic:cNvPicPr/>
                  </pic:nvPicPr>
                  <pic:blipFill>
                    <a:blip r:embed="rId10"/>
                    <a:stretch>
                      <a:fillRect/>
                    </a:stretch>
                  </pic:blipFill>
                  <pic:spPr>
                    <a:xfrm>
                      <a:off x="0" y="0"/>
                      <a:ext cx="2751628" cy="2730979"/>
                    </a:xfrm>
                    <a:prstGeom prst="rect">
                      <a:avLst/>
                    </a:prstGeom>
                  </pic:spPr>
                </pic:pic>
              </a:graphicData>
            </a:graphic>
          </wp:inline>
        </w:drawing>
      </w:r>
    </w:p>
    <w:p w:rsidR="00F3666E" w:rsidRPr="00350401" w:rsidRDefault="00F3666E" w:rsidP="00F3666E">
      <w:pPr>
        <w:jc w:val="center"/>
        <w:rPr>
          <w:rFonts w:ascii="Times New Roman" w:hAnsi="Times New Roman" w:cs="Times New Roman"/>
          <w:sz w:val="24"/>
          <w:szCs w:val="24"/>
        </w:rPr>
      </w:pPr>
      <w:r w:rsidRPr="00350401">
        <w:rPr>
          <w:rFonts w:ascii="Times New Roman" w:hAnsi="Times New Roman" w:cs="Times New Roman"/>
          <w:sz w:val="24"/>
          <w:szCs w:val="24"/>
        </w:rPr>
        <w:t>Sumber: Annual Report on the Development of the Indian Ocean Region (2018). Indo-Pacific: Concept Definition and Strategic Implementation. https://books.google.co.id/</w:t>
      </w:r>
    </w:p>
    <w:p w:rsidR="00F3666E" w:rsidRPr="00350401" w:rsidRDefault="00F3666E" w:rsidP="00B72736">
      <w:pPr>
        <w:spacing w:line="360" w:lineRule="auto"/>
        <w:ind w:firstLine="720"/>
        <w:rPr>
          <w:rFonts w:ascii="Times New Roman" w:hAnsi="Times New Roman" w:cs="Times New Roman"/>
          <w:sz w:val="24"/>
          <w:szCs w:val="24"/>
          <w:lang w:val="en-US"/>
        </w:rPr>
      </w:pPr>
    </w:p>
    <w:p w:rsidR="00F3666E" w:rsidRPr="00350401" w:rsidRDefault="008E48AE" w:rsidP="00F3666E">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Mengikuti perkataan Owen Jacobs terkait sifat VUCA pada lingkungan strategis saat ini a</w:t>
      </w:r>
      <w:r w:rsidR="00F3666E" w:rsidRPr="00350401">
        <w:rPr>
          <w:rFonts w:ascii="Times New Roman" w:hAnsi="Times New Roman" w:cs="Times New Roman"/>
          <w:sz w:val="24"/>
          <w:szCs w:val="24"/>
          <w:lang w:val="en-US"/>
        </w:rPr>
        <w:t xml:space="preserve">pa yang terjadi di Indo-Pasifik sesuai dengan pendapat tersebut. kondisi Indo-Pasifik sebagai lingkungan strategis saat ini begitu cepat berubah-ubah. Sehingga melahirkan sebuah situasi dimana ketidak adanya </w:t>
      </w:r>
      <w:r w:rsidR="0063476E">
        <w:rPr>
          <w:rFonts w:ascii="Times New Roman" w:hAnsi="Times New Roman" w:cs="Times New Roman"/>
          <w:sz w:val="24"/>
          <w:szCs w:val="24"/>
          <w:lang w:val="en-US"/>
        </w:rPr>
        <w:t>kepastian, seperti ketidakpastia</w:t>
      </w:r>
      <w:r w:rsidR="00F3666E" w:rsidRPr="00350401">
        <w:rPr>
          <w:rFonts w:ascii="Times New Roman" w:hAnsi="Times New Roman" w:cs="Times New Roman"/>
          <w:sz w:val="24"/>
          <w:szCs w:val="24"/>
          <w:lang w:val="en-US"/>
        </w:rPr>
        <w:t xml:space="preserve">n keamanan atau stabilitas di Indo-Pasifik. Hal tersebut didukung oleh kompleksitas hubungan antar negara dalam kawasan. dimana negara-negara yang ada sangat berjumlah banyak sehingga kerumitan hubungan antar negara semakin mempersulit </w:t>
      </w:r>
      <w:r w:rsidR="00F3666E" w:rsidRPr="00350401">
        <w:rPr>
          <w:rFonts w:ascii="Times New Roman" w:hAnsi="Times New Roman" w:cs="Times New Roman"/>
          <w:sz w:val="24"/>
          <w:szCs w:val="24"/>
          <w:lang w:val="en-US"/>
        </w:rPr>
        <w:lastRenderedPageBreak/>
        <w:t xml:space="preserve">negara untuk membuat Perencanaan dan pengambilan keputusan sehingga banyak keputusan yang bersifat ambigu. </w:t>
      </w:r>
    </w:p>
    <w:p w:rsidR="00F3666E" w:rsidRPr="00350401" w:rsidRDefault="00F3666E" w:rsidP="00435581">
      <w:pPr>
        <w:pStyle w:val="ListParagraph"/>
        <w:numPr>
          <w:ilvl w:val="0"/>
          <w:numId w:val="11"/>
        </w:numPr>
        <w:ind w:left="360"/>
        <w:rPr>
          <w:rFonts w:ascii="Times New Roman" w:hAnsi="Times New Roman" w:cs="Times New Roman"/>
          <w:b/>
          <w:bCs/>
          <w:sz w:val="24"/>
          <w:szCs w:val="24"/>
          <w:lang w:val="en-US"/>
        </w:rPr>
      </w:pPr>
      <w:r w:rsidRPr="00350401">
        <w:rPr>
          <w:rFonts w:ascii="Times New Roman" w:hAnsi="Times New Roman" w:cs="Times New Roman"/>
          <w:b/>
          <w:bCs/>
          <w:sz w:val="24"/>
          <w:szCs w:val="24"/>
          <w:lang w:val="en-US"/>
        </w:rPr>
        <w:t>Indonesia dan Indo-Pasifik</w:t>
      </w:r>
    </w:p>
    <w:p w:rsidR="00F3666E" w:rsidRPr="00350401" w:rsidRDefault="00435581" w:rsidP="00435581">
      <w:pPr>
        <w:pStyle w:val="ListParagraph"/>
        <w:numPr>
          <w:ilvl w:val="0"/>
          <w:numId w:val="12"/>
        </w:numPr>
        <w:spacing w:line="360" w:lineRule="auto"/>
        <w:ind w:left="360"/>
        <w:rPr>
          <w:rFonts w:ascii="Times New Roman" w:hAnsi="Times New Roman" w:cs="Times New Roman"/>
          <w:sz w:val="24"/>
          <w:szCs w:val="24"/>
          <w:lang w:val="en-US"/>
        </w:rPr>
      </w:pPr>
      <w:r w:rsidRPr="00350401">
        <w:rPr>
          <w:rFonts w:ascii="Times New Roman" w:hAnsi="Times New Roman" w:cs="Times New Roman"/>
          <w:sz w:val="24"/>
          <w:szCs w:val="24"/>
        </w:rPr>
        <w:t>Prinsip Bebas-Aktif’ Kebijakan Luar Negeri Indonesia</w:t>
      </w:r>
    </w:p>
    <w:p w:rsidR="00435581" w:rsidRPr="008E48AE" w:rsidRDefault="00435581" w:rsidP="008E48AE">
      <w:pPr>
        <w:spacing w:line="360" w:lineRule="auto"/>
        <w:ind w:firstLine="720"/>
        <w:rPr>
          <w:rFonts w:ascii="Times New Roman" w:hAnsi="Times New Roman" w:cs="Times New Roman"/>
          <w:sz w:val="24"/>
          <w:szCs w:val="24"/>
        </w:rPr>
      </w:pPr>
      <w:r w:rsidRPr="00350401">
        <w:rPr>
          <w:rFonts w:ascii="Times New Roman" w:hAnsi="Times New Roman" w:cs="Times New Roman"/>
          <w:sz w:val="24"/>
          <w:szCs w:val="24"/>
        </w:rPr>
        <w:t xml:space="preserve">Prinsip bebas-aktif merupakan doktrin dasar dalam melihat kebijakan luar negeri Indonesia yang </w:t>
      </w:r>
      <w:r w:rsidR="007A09CF">
        <w:rPr>
          <w:rFonts w:ascii="Times New Roman" w:hAnsi="Times New Roman" w:cs="Times New Roman"/>
          <w:sz w:val="24"/>
          <w:szCs w:val="24"/>
          <w:lang w:val="en-US"/>
        </w:rPr>
        <w:t>disampaikan</w:t>
      </w:r>
      <w:r w:rsidRPr="00350401">
        <w:rPr>
          <w:rFonts w:ascii="Times New Roman" w:hAnsi="Times New Roman" w:cs="Times New Roman"/>
          <w:sz w:val="24"/>
          <w:szCs w:val="24"/>
        </w:rPr>
        <w:t xml:space="preserve"> Mohammad Hatta dalam pidatonya yang berjudul “Mendayung Antara Dua Karang” di Komite Nasional Indonesia Pusat (KNIP) pada 2 September 1948. Politik luar negeri Indonesia harus aktif bukan sesuatu yang diharapkan sikap dan tindakan yang pasif. Indonesia harus dapat menjadi subyek yang dapat menentukan kebijakannya sendiri. Aktif di sini adalah suatu kegiatan yang membentuk Indonesia untuk turut serta dalam kegiatan-kegiatan internasional yang menuju kepada terbentuknya ketertiban dunia. Dimana hal tersebut memiliki tiga unsur dasar yaitu kemerdekaan, perdamaian abadi dan keadilan sosial. Sedangkan bebas yaitu bebas mengadakan hubungan dengan negara manapun dalam arti bebas menentukan sendiri sikap dan keputusan-keputusan terhadap masalah-masalah internasional menurut nilai dan manfaatnya masing-masing tanpa mengikatkan diri kepada suatu blok. Prinsip bebas dan aktif dipilih untuk menolak tuntutan sayap kiri Uni Soviet dan di sisi lain Amerika Serikat (AS). </w:t>
      </w:r>
      <w:r w:rsidRPr="00350401">
        <w:rPr>
          <w:rFonts w:ascii="Times New Roman" w:hAnsi="Times New Roman" w:cs="Times New Roman"/>
          <w:sz w:val="24"/>
          <w:szCs w:val="24"/>
          <w:lang w:val="en-US"/>
        </w:rPr>
        <w:t>Dengan kondisi saat ini berpedoman</w:t>
      </w:r>
      <w:r w:rsidR="00501DBD">
        <w:rPr>
          <w:rFonts w:ascii="Times New Roman" w:hAnsi="Times New Roman" w:cs="Times New Roman"/>
          <w:sz w:val="24"/>
          <w:szCs w:val="24"/>
          <w:lang w:val="en-US"/>
        </w:rPr>
        <w:t xml:space="preserve"> pada prinsip tersebut</w:t>
      </w:r>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lang w:val="en-US"/>
        </w:rPr>
        <w:lastRenderedPageBreak/>
        <w:t xml:space="preserve">Indonesia tidak akan memihak dalam setiap rivalitas antara </w:t>
      </w:r>
      <w:r w:rsidRPr="00501DBD">
        <w:rPr>
          <w:rFonts w:ascii="Times New Roman" w:hAnsi="Times New Roman" w:cs="Times New Roman"/>
          <w:i/>
          <w:sz w:val="24"/>
          <w:szCs w:val="24"/>
          <w:lang w:val="en-US"/>
        </w:rPr>
        <w:t>great powers</w:t>
      </w:r>
      <w:r w:rsidRPr="00350401">
        <w:rPr>
          <w:rFonts w:ascii="Times New Roman" w:hAnsi="Times New Roman" w:cs="Times New Roman"/>
          <w:sz w:val="24"/>
          <w:szCs w:val="24"/>
          <w:lang w:val="en-US"/>
        </w:rPr>
        <w:t>, termasuk antara AS dan China di Indo-Pasifik.</w:t>
      </w:r>
    </w:p>
    <w:p w:rsidR="00435581" w:rsidRPr="007A09CF" w:rsidRDefault="00435581" w:rsidP="00435581">
      <w:pPr>
        <w:pStyle w:val="ListParagraph"/>
        <w:numPr>
          <w:ilvl w:val="0"/>
          <w:numId w:val="12"/>
        </w:numPr>
        <w:spacing w:line="360" w:lineRule="auto"/>
        <w:ind w:left="360"/>
        <w:rPr>
          <w:rFonts w:ascii="Times New Roman" w:hAnsi="Times New Roman" w:cs="Times New Roman"/>
          <w:i/>
          <w:sz w:val="24"/>
          <w:szCs w:val="24"/>
          <w:lang w:val="en-US"/>
        </w:rPr>
      </w:pPr>
      <w:r w:rsidRPr="007A09CF">
        <w:rPr>
          <w:rFonts w:ascii="Times New Roman" w:hAnsi="Times New Roman" w:cs="Times New Roman"/>
          <w:i/>
          <w:sz w:val="24"/>
          <w:szCs w:val="24"/>
        </w:rPr>
        <w:t>Dynamic Equilibrium</w:t>
      </w:r>
      <w:r w:rsidRPr="00350401">
        <w:rPr>
          <w:rFonts w:ascii="Times New Roman" w:hAnsi="Times New Roman" w:cs="Times New Roman"/>
          <w:sz w:val="24"/>
          <w:szCs w:val="24"/>
        </w:rPr>
        <w:t xml:space="preserve"> dan </w:t>
      </w:r>
      <w:r w:rsidRPr="007A09CF">
        <w:rPr>
          <w:rFonts w:ascii="Times New Roman" w:hAnsi="Times New Roman" w:cs="Times New Roman"/>
          <w:i/>
          <w:sz w:val="24"/>
          <w:szCs w:val="24"/>
        </w:rPr>
        <w:t>Indo-Pacific Treaty</w:t>
      </w:r>
    </w:p>
    <w:p w:rsidR="00435581" w:rsidRPr="00350401" w:rsidRDefault="00435581" w:rsidP="00435581">
      <w:pPr>
        <w:spacing w:line="360" w:lineRule="auto"/>
        <w:ind w:firstLine="360"/>
        <w:rPr>
          <w:rFonts w:ascii="Times New Roman" w:hAnsi="Times New Roman" w:cs="Times New Roman"/>
          <w:sz w:val="24"/>
          <w:szCs w:val="24"/>
          <w:lang w:val="en-US"/>
        </w:rPr>
      </w:pPr>
      <w:r w:rsidRPr="00350401">
        <w:rPr>
          <w:rFonts w:ascii="Times New Roman" w:hAnsi="Times New Roman" w:cs="Times New Roman"/>
          <w:sz w:val="24"/>
          <w:szCs w:val="24"/>
        </w:rPr>
        <w:t xml:space="preserve">Di masa pemerintahan SBY, Indonesia memulai menaruh perhatian terhadap konsep Indo-Pasifik. </w:t>
      </w:r>
      <w:r w:rsidRPr="00350401">
        <w:rPr>
          <w:rFonts w:ascii="Times New Roman" w:hAnsi="Times New Roman" w:cs="Times New Roman"/>
          <w:sz w:val="24"/>
          <w:szCs w:val="24"/>
          <w:lang w:val="en-US"/>
        </w:rPr>
        <w:t xml:space="preserve">Dalam rangka merespon kecenderungan konfliktual di kawasan karena hadirnya dua kekuatan baru, Marty menggagas konsep yang dinamakan </w:t>
      </w:r>
      <w:r w:rsidRPr="00350401">
        <w:rPr>
          <w:rFonts w:ascii="Times New Roman" w:hAnsi="Times New Roman" w:cs="Times New Roman"/>
          <w:i/>
          <w:sz w:val="24"/>
          <w:szCs w:val="24"/>
          <w:lang w:val="en-US"/>
        </w:rPr>
        <w:t>Dynamic Equilibrium</w:t>
      </w:r>
      <w:r w:rsidRPr="00350401">
        <w:rPr>
          <w:rFonts w:ascii="Times New Roman" w:hAnsi="Times New Roman" w:cs="Times New Roman"/>
          <w:sz w:val="24"/>
          <w:szCs w:val="24"/>
          <w:lang w:val="en-US"/>
        </w:rPr>
        <w:t>. Doktrin Natalegawa resmi digunakan oleh Indonesia sejak tahun 2011 sebagaimana tersurat dalam pidato pernyataan tahunan Menteri Luar Negeri Republik Indonesia</w:t>
      </w:r>
      <w:sdt>
        <w:sdtPr>
          <w:rPr>
            <w:rFonts w:ascii="Times New Roman" w:hAnsi="Times New Roman" w:cs="Times New Roman"/>
            <w:sz w:val="24"/>
            <w:szCs w:val="24"/>
            <w:lang w:val="en-US"/>
          </w:rPr>
          <w:id w:val="2208002"/>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Kem11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(Kementerian Luar Negeri Republik Indonesia, 2011)</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w:t>
      </w:r>
    </w:p>
    <w:p w:rsidR="00435581" w:rsidRPr="00350401" w:rsidRDefault="00435581" w:rsidP="00435581">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lang w:val="en-US"/>
        </w:rPr>
        <w:t xml:space="preserve">Menteri luar nergeri SBY, Marty Natalegawa mengeluarkan doktrin kebijakan luar negeri yang disebut </w:t>
      </w:r>
      <w:r w:rsidRPr="00350401">
        <w:rPr>
          <w:rFonts w:ascii="Times New Roman" w:hAnsi="Times New Roman" w:cs="Times New Roman"/>
          <w:i/>
          <w:sz w:val="24"/>
          <w:szCs w:val="24"/>
          <w:lang w:val="en-US"/>
        </w:rPr>
        <w:t xml:space="preserve">dynamic equilibrium. </w:t>
      </w:r>
      <w:r w:rsidRPr="00350401">
        <w:rPr>
          <w:rFonts w:ascii="Times New Roman" w:hAnsi="Times New Roman" w:cs="Times New Roman"/>
          <w:sz w:val="24"/>
          <w:szCs w:val="24"/>
          <w:lang w:val="en-US"/>
        </w:rPr>
        <w:t>Doktrin</w:t>
      </w:r>
      <w:r w:rsidRPr="00350401">
        <w:rPr>
          <w:rFonts w:ascii="Times New Roman" w:hAnsi="Times New Roman" w:cs="Times New Roman"/>
          <w:i/>
          <w:sz w:val="24"/>
          <w:szCs w:val="24"/>
          <w:lang w:val="en-US"/>
        </w:rPr>
        <w:t xml:space="preserve"> dynamic</w:t>
      </w:r>
      <w:r w:rsidRPr="00350401">
        <w:rPr>
          <w:rFonts w:ascii="Times New Roman" w:hAnsi="Times New Roman" w:cs="Times New Roman"/>
          <w:sz w:val="24"/>
          <w:szCs w:val="24"/>
          <w:lang w:val="en-US"/>
        </w:rPr>
        <w:t xml:space="preserve"> </w:t>
      </w:r>
      <w:r w:rsidRPr="00350401">
        <w:rPr>
          <w:rFonts w:ascii="Times New Roman" w:hAnsi="Times New Roman" w:cs="Times New Roman"/>
          <w:i/>
          <w:sz w:val="24"/>
          <w:szCs w:val="24"/>
          <w:lang w:val="en-US"/>
        </w:rPr>
        <w:t>equilibrium</w:t>
      </w:r>
      <w:r w:rsidRPr="00350401">
        <w:rPr>
          <w:rFonts w:ascii="Times New Roman" w:hAnsi="Times New Roman" w:cs="Times New Roman"/>
          <w:sz w:val="24"/>
          <w:szCs w:val="24"/>
          <w:lang w:val="en-US"/>
        </w:rPr>
        <w:t xml:space="preserve"> dapat dikatakan sebagai prinsip bebas aktif yang diangkat ke level kawasan. Marty Natalegawa sendiri mengartikan “</w:t>
      </w:r>
      <w:r w:rsidRPr="00350401">
        <w:rPr>
          <w:rFonts w:ascii="Times New Roman" w:hAnsi="Times New Roman" w:cs="Times New Roman"/>
          <w:i/>
          <w:sz w:val="24"/>
          <w:szCs w:val="24"/>
          <w:lang w:val="en-US"/>
        </w:rPr>
        <w:t>Dynamic Equilibrium</w:t>
      </w:r>
      <w:r w:rsidRPr="00350401">
        <w:rPr>
          <w:rFonts w:ascii="Times New Roman" w:hAnsi="Times New Roman" w:cs="Times New Roman"/>
          <w:sz w:val="24"/>
          <w:szCs w:val="24"/>
          <w:lang w:val="en-US"/>
        </w:rPr>
        <w:t>” sebagai sebuah keselarasan dalam bekerjasama antar negara yang berinteraksi secara damai dan menciptakan rasa saling menguntungkan tanpa hadirnya sebuah kekuatan dominan tunggal di kawasan</w:t>
      </w:r>
      <w:sdt>
        <w:sdtPr>
          <w:rPr>
            <w:rFonts w:ascii="Times New Roman" w:hAnsi="Times New Roman" w:cs="Times New Roman"/>
            <w:sz w:val="24"/>
            <w:szCs w:val="24"/>
            <w:lang w:val="en-US"/>
          </w:rPr>
          <w:id w:val="2207992"/>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Sut191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(Sutiono, Mahroza, &amp; Yusgiantoro, 2019)</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 xml:space="preserve">. </w:t>
      </w:r>
    </w:p>
    <w:p w:rsidR="00435581" w:rsidRPr="00350401" w:rsidRDefault="00435581" w:rsidP="00435581">
      <w:pPr>
        <w:spacing w:line="360" w:lineRule="auto"/>
        <w:ind w:firstLine="720"/>
        <w:rPr>
          <w:rFonts w:ascii="Times New Roman" w:hAnsi="Times New Roman" w:cs="Times New Roman"/>
          <w:sz w:val="24"/>
          <w:szCs w:val="24"/>
          <w:lang w:val="en-US"/>
        </w:rPr>
      </w:pPr>
      <w:r w:rsidRPr="00350401">
        <w:rPr>
          <w:rFonts w:ascii="Times New Roman" w:hAnsi="Times New Roman" w:cs="Times New Roman"/>
          <w:i/>
          <w:sz w:val="24"/>
          <w:szCs w:val="24"/>
          <w:lang w:val="en-US"/>
        </w:rPr>
        <w:t>Dynamic equilibrium</w:t>
      </w:r>
      <w:r w:rsidRPr="00350401">
        <w:rPr>
          <w:rFonts w:ascii="Times New Roman" w:hAnsi="Times New Roman" w:cs="Times New Roman"/>
          <w:sz w:val="24"/>
          <w:szCs w:val="24"/>
          <w:lang w:val="en-US"/>
        </w:rPr>
        <w:t xml:space="preserve"> merupakan kondisi di mana tidak ada kekuatan dominan tunggal di kawasan bukan karena blok politik, namun lebih diakibatkan jenis hubungan </w:t>
      </w:r>
      <w:r w:rsidRPr="00350401">
        <w:rPr>
          <w:rFonts w:ascii="Times New Roman" w:hAnsi="Times New Roman" w:cs="Times New Roman"/>
          <w:sz w:val="24"/>
          <w:szCs w:val="24"/>
          <w:lang w:val="en-US"/>
        </w:rPr>
        <w:lastRenderedPageBreak/>
        <w:t>internasional baru dengan penekanan pada keamanan bersama, kemakmuran bersama, dan stabilitas bersama</w:t>
      </w:r>
      <w:sdt>
        <w:sdtPr>
          <w:rPr>
            <w:rFonts w:ascii="Times New Roman" w:hAnsi="Times New Roman" w:cs="Times New Roman"/>
            <w:sz w:val="24"/>
            <w:szCs w:val="24"/>
            <w:lang w:val="en-US"/>
          </w:rPr>
          <w:id w:val="2207993"/>
          <w:citation/>
        </w:sdtPr>
        <w:sdtContent>
          <w:r w:rsidR="00A45205">
            <w:rPr>
              <w:rFonts w:ascii="Times New Roman" w:hAnsi="Times New Roman" w:cs="Times New Roman"/>
              <w:sz w:val="24"/>
              <w:szCs w:val="24"/>
              <w:lang w:val="en-US"/>
            </w:rPr>
            <w:fldChar w:fldCharType="begin"/>
          </w:r>
          <w:r w:rsidR="0063476E">
            <w:rPr>
              <w:rFonts w:ascii="Times New Roman" w:hAnsi="Times New Roman" w:cs="Times New Roman"/>
              <w:sz w:val="24"/>
              <w:szCs w:val="24"/>
              <w:lang w:val="en-US"/>
            </w:rPr>
            <w:instrText xml:space="preserve"> CITATION STA11 \l 1033  </w:instrText>
          </w:r>
          <w:r w:rsidR="00A45205">
            <w:rPr>
              <w:rFonts w:ascii="Times New Roman" w:hAnsi="Times New Roman" w:cs="Times New Roman"/>
              <w:sz w:val="24"/>
              <w:szCs w:val="24"/>
              <w:lang w:val="en-US"/>
            </w:rPr>
            <w:fldChar w:fldCharType="separate"/>
          </w:r>
          <w:r w:rsidR="0063476E">
            <w:rPr>
              <w:rFonts w:ascii="Times New Roman" w:hAnsi="Times New Roman" w:cs="Times New Roman"/>
              <w:noProof/>
              <w:sz w:val="24"/>
              <w:szCs w:val="24"/>
              <w:lang w:val="en-US"/>
            </w:rPr>
            <w:t xml:space="preserve"> </w:t>
          </w:r>
          <w:r w:rsidR="0063476E" w:rsidRPr="0063476E">
            <w:rPr>
              <w:rFonts w:ascii="Times New Roman" w:hAnsi="Times New Roman" w:cs="Times New Roman"/>
              <w:noProof/>
              <w:sz w:val="24"/>
              <w:szCs w:val="24"/>
              <w:lang w:val="en-US"/>
            </w:rPr>
            <w:t>(STATEMENT BY H.E.DR.R.M. MARTY M. NATALEGAWA MINISTER FOR FOREIGN AFFAIRS REPUBLIC OF INDONESIA, 2011)</w:t>
          </w:r>
          <w:r w:rsidR="00A45205">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rPr>
        <w:t>Natalegawa menjelaskan tiga tantangan yang dihadapi</w:t>
      </w:r>
      <w:r w:rsidRPr="00350401">
        <w:rPr>
          <w:rFonts w:ascii="Times New Roman" w:hAnsi="Times New Roman" w:cs="Times New Roman"/>
        </w:rPr>
        <w:t xml:space="preserve"> </w:t>
      </w:r>
      <w:r w:rsidRPr="00350401">
        <w:rPr>
          <w:rFonts w:ascii="Times New Roman" w:hAnsi="Times New Roman" w:cs="Times New Roman"/>
          <w:sz w:val="24"/>
          <w:szCs w:val="24"/>
        </w:rPr>
        <w:t>di kawasan Indo-Pasifik untuk mencapai perdamaian dan stabilitas di antaranya</w:t>
      </w:r>
      <w:sdt>
        <w:sdtPr>
          <w:rPr>
            <w:rFonts w:ascii="Times New Roman" w:hAnsi="Times New Roman" w:cs="Times New Roman"/>
            <w:sz w:val="24"/>
            <w:szCs w:val="24"/>
          </w:rPr>
          <w:id w:val="3558019"/>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RMM13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(Natalegawa, 2013)</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 xml:space="preserve">. Pertama, adanya </w:t>
      </w:r>
      <w:r w:rsidRPr="00350401">
        <w:rPr>
          <w:rFonts w:ascii="Times New Roman" w:hAnsi="Times New Roman" w:cs="Times New Roman"/>
          <w:i/>
          <w:sz w:val="24"/>
          <w:szCs w:val="24"/>
        </w:rPr>
        <w:t>trust-deficit</w:t>
      </w:r>
      <w:r w:rsidRPr="00350401">
        <w:rPr>
          <w:rFonts w:ascii="Times New Roman" w:hAnsi="Times New Roman" w:cs="Times New Roman"/>
          <w:sz w:val="24"/>
          <w:szCs w:val="24"/>
        </w:rPr>
        <w:t xml:space="preserve">, </w:t>
      </w:r>
      <w:r w:rsidRPr="00350401">
        <w:rPr>
          <w:rFonts w:ascii="Times New Roman" w:hAnsi="Times New Roman" w:cs="Times New Roman"/>
          <w:sz w:val="24"/>
          <w:szCs w:val="24"/>
          <w:lang w:val="en-US"/>
        </w:rPr>
        <w:t>k</w:t>
      </w:r>
      <w:r w:rsidRPr="00350401">
        <w:rPr>
          <w:rFonts w:ascii="Times New Roman" w:hAnsi="Times New Roman" w:cs="Times New Roman"/>
          <w:sz w:val="24"/>
          <w:szCs w:val="24"/>
        </w:rPr>
        <w:t>edua masih adanya klaim teritorial yang belum diselesaikan</w:t>
      </w:r>
      <w:r w:rsidRPr="00350401">
        <w:rPr>
          <w:rFonts w:ascii="Times New Roman" w:hAnsi="Times New Roman" w:cs="Times New Roman"/>
          <w:sz w:val="24"/>
          <w:szCs w:val="24"/>
          <w:lang w:val="en-US"/>
        </w:rPr>
        <w:t xml:space="preserve"> dan Ketiga, mengelola dampak perubahan yang ada pada wilayah Indo-Pasifik.</w:t>
      </w:r>
    </w:p>
    <w:p w:rsidR="00435581" w:rsidRPr="00350401" w:rsidRDefault="00435581" w:rsidP="00435581">
      <w:pPr>
        <w:pStyle w:val="ListParagraph"/>
        <w:numPr>
          <w:ilvl w:val="0"/>
          <w:numId w:val="12"/>
        </w:numPr>
        <w:spacing w:line="360" w:lineRule="auto"/>
        <w:ind w:left="360"/>
        <w:rPr>
          <w:rFonts w:ascii="Times New Roman" w:hAnsi="Times New Roman" w:cs="Times New Roman"/>
          <w:sz w:val="24"/>
          <w:szCs w:val="24"/>
          <w:lang w:val="en-US"/>
        </w:rPr>
      </w:pPr>
      <w:r w:rsidRPr="00350401">
        <w:rPr>
          <w:rFonts w:ascii="Times New Roman" w:hAnsi="Times New Roman" w:cs="Times New Roman"/>
          <w:sz w:val="24"/>
          <w:szCs w:val="24"/>
          <w:lang w:val="en-US"/>
        </w:rPr>
        <w:t>Doktrin Poros Maritim Dunia (PMD)</w:t>
      </w:r>
    </w:p>
    <w:p w:rsidR="006C2188" w:rsidRPr="00350401" w:rsidRDefault="00435581" w:rsidP="001E0263">
      <w:pPr>
        <w:spacing w:line="360" w:lineRule="auto"/>
        <w:ind w:firstLine="360"/>
        <w:rPr>
          <w:rFonts w:ascii="Times New Roman" w:hAnsi="Times New Roman" w:cs="Times New Roman"/>
          <w:i/>
          <w:sz w:val="24"/>
          <w:szCs w:val="24"/>
          <w:lang w:val="en-US"/>
        </w:rPr>
      </w:pPr>
      <w:r w:rsidRPr="00350401">
        <w:rPr>
          <w:rFonts w:ascii="Times New Roman" w:hAnsi="Times New Roman" w:cs="Times New Roman"/>
          <w:sz w:val="24"/>
          <w:szCs w:val="24"/>
          <w:lang w:val="en-US"/>
        </w:rPr>
        <w:t>PMD didasari oleh kesadaran Indonesia akan terjadinya pergeseran pusat gravitasi geoekonomi dunia ke arah timur. Melihat kondisi geografis Indonesia yang berada di antara benua Asia dan Australia, Samudera Pasifik dan Hindia, serta kawasan Asia Tenggara. Selain itu Indonesia sebagai Negara di “pertengahan” jalan memiliki 4 di antara 10 lokasi paling strategis dunia, yaitu Selat Malaka, Selat Sunda, Selat Lombok, dan Selat Makasar</w:t>
      </w:r>
      <w:sdt>
        <w:sdtPr>
          <w:rPr>
            <w:rFonts w:ascii="Times New Roman" w:hAnsi="Times New Roman" w:cs="Times New Roman"/>
            <w:sz w:val="24"/>
            <w:szCs w:val="24"/>
            <w:lang w:val="en-US"/>
          </w:rPr>
          <w:id w:val="15666636"/>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INK16 \l 1033 </w:instrText>
          </w:r>
          <w:r w:rsidR="00A45205" w:rsidRPr="00350401">
            <w:rPr>
              <w:rFonts w:ascii="Times New Roman" w:hAnsi="Times New Roman" w:cs="Times New Roman"/>
              <w:sz w:val="24"/>
              <w:szCs w:val="24"/>
              <w:lang w:val="en-US"/>
            </w:rPr>
            <w:fldChar w:fldCharType="separate"/>
          </w:r>
          <w:r w:rsidR="000C7403" w:rsidRPr="00350401">
            <w:rPr>
              <w:rFonts w:ascii="Times New Roman" w:hAnsi="Times New Roman" w:cs="Times New Roman"/>
              <w:noProof/>
              <w:sz w:val="24"/>
              <w:szCs w:val="24"/>
              <w:lang w:val="en-US"/>
            </w:rPr>
            <w:t>( INKINDO DKI Jakarta, 2016)</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 xml:space="preserve">. Keempat lokasi ini berpotensi untuk menjadi pusat kegiatan industri, perdagangan, dan maritim dunia. Oleh sebab itu Indonesia berpotensi besar menjadi Poros Maritim Dunia. </w:t>
      </w:r>
      <w:r w:rsidRPr="00350401">
        <w:rPr>
          <w:rFonts w:ascii="Times New Roman" w:hAnsi="Times New Roman" w:cs="Times New Roman"/>
          <w:sz w:val="24"/>
          <w:szCs w:val="24"/>
        </w:rPr>
        <w:t>Untuk merealisasikan ambisinya sebagai poros maritim, terdapat lima pilar utama yang perlu dilakukan Indonesia</w:t>
      </w:r>
      <w:sdt>
        <w:sdtPr>
          <w:rPr>
            <w:rFonts w:ascii="Times New Roman" w:hAnsi="Times New Roman" w:cs="Times New Roman"/>
            <w:sz w:val="24"/>
            <w:szCs w:val="24"/>
          </w:rPr>
          <w:id w:val="640127"/>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Por19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(Portal Informasi Indonesia, 2019)</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w:t>
      </w:r>
      <w:r w:rsidRPr="00350401">
        <w:rPr>
          <w:rFonts w:ascii="Times New Roman" w:hAnsi="Times New Roman" w:cs="Times New Roman"/>
          <w:sz w:val="24"/>
          <w:szCs w:val="24"/>
          <w:lang w:val="en-US"/>
        </w:rPr>
        <w:t xml:space="preserve"> Lima pilar </w:t>
      </w:r>
      <w:r w:rsidRPr="00350401">
        <w:rPr>
          <w:rFonts w:ascii="Times New Roman" w:hAnsi="Times New Roman" w:cs="Times New Roman"/>
          <w:sz w:val="24"/>
          <w:szCs w:val="24"/>
          <w:lang w:val="en-US"/>
        </w:rPr>
        <w:lastRenderedPageBreak/>
        <w:t xml:space="preserve">tersebut ialah budaya maritim, ekonmi maritim, konektivitas maritim, diplomasi maritim, keamanan maritim. </w:t>
      </w:r>
      <w:r w:rsidR="00814B2B" w:rsidRPr="00350401">
        <w:rPr>
          <w:rFonts w:ascii="Times New Roman" w:hAnsi="Times New Roman" w:cs="Times New Roman"/>
          <w:sz w:val="24"/>
          <w:szCs w:val="24"/>
          <w:lang w:val="en-US"/>
        </w:rPr>
        <w:t xml:space="preserve">Apabila dilihat dari isi lima pilar tersebut dapat dikatakan </w:t>
      </w:r>
      <w:r w:rsidR="00814B2B" w:rsidRPr="00350401">
        <w:rPr>
          <w:rFonts w:ascii="Times New Roman" w:hAnsi="Times New Roman" w:cs="Times New Roman"/>
          <w:sz w:val="24"/>
          <w:szCs w:val="24"/>
        </w:rPr>
        <w:t xml:space="preserve">Doktrin Poros Maritim Dunia sebagai lanjutan dari penerapan </w:t>
      </w:r>
      <w:r w:rsidR="00814B2B" w:rsidRPr="00350401">
        <w:rPr>
          <w:rFonts w:ascii="Times New Roman" w:hAnsi="Times New Roman" w:cs="Times New Roman"/>
          <w:i/>
          <w:sz w:val="24"/>
          <w:szCs w:val="24"/>
        </w:rPr>
        <w:t xml:space="preserve">Dynamic Equilbrium </w:t>
      </w:r>
      <w:r w:rsidR="00814B2B" w:rsidRPr="00350401">
        <w:rPr>
          <w:rFonts w:ascii="Times New Roman" w:hAnsi="Times New Roman" w:cs="Times New Roman"/>
          <w:sz w:val="24"/>
          <w:szCs w:val="24"/>
        </w:rPr>
        <w:t xml:space="preserve">atau sebagai strategi nyata dalam merealisasikan </w:t>
      </w:r>
      <w:r w:rsidR="00814B2B" w:rsidRPr="00350401">
        <w:rPr>
          <w:rFonts w:ascii="Times New Roman" w:hAnsi="Times New Roman" w:cs="Times New Roman"/>
          <w:i/>
          <w:sz w:val="24"/>
          <w:szCs w:val="24"/>
        </w:rPr>
        <w:t>Dynamic Equilbrium.</w:t>
      </w:r>
    </w:p>
    <w:p w:rsidR="006C2188" w:rsidRPr="00350401" w:rsidRDefault="006C2188" w:rsidP="006C2188">
      <w:pPr>
        <w:pStyle w:val="ListParagraph"/>
        <w:numPr>
          <w:ilvl w:val="0"/>
          <w:numId w:val="11"/>
        </w:numPr>
        <w:ind w:left="360"/>
        <w:rPr>
          <w:rFonts w:ascii="Times New Roman" w:hAnsi="Times New Roman" w:cs="Times New Roman"/>
          <w:b/>
          <w:bCs/>
          <w:sz w:val="24"/>
          <w:szCs w:val="24"/>
          <w:lang w:val="en-US"/>
        </w:rPr>
      </w:pPr>
      <w:r w:rsidRPr="00350401">
        <w:rPr>
          <w:rFonts w:ascii="Times New Roman" w:hAnsi="Times New Roman" w:cs="Times New Roman"/>
          <w:b/>
          <w:bCs/>
          <w:sz w:val="24"/>
          <w:szCs w:val="24"/>
          <w:lang w:val="en-US"/>
        </w:rPr>
        <w:t xml:space="preserve">Strategi Indonesia Mewujudkan </w:t>
      </w:r>
      <w:r w:rsidRPr="00350401">
        <w:rPr>
          <w:rFonts w:ascii="Times New Roman" w:hAnsi="Times New Roman" w:cs="Times New Roman"/>
          <w:b/>
          <w:bCs/>
          <w:i/>
          <w:sz w:val="24"/>
          <w:szCs w:val="24"/>
          <w:lang w:val="en-US"/>
        </w:rPr>
        <w:t>ASEAN Outlook On Indo-Pacific</w:t>
      </w:r>
      <w:r w:rsidRPr="00350401">
        <w:rPr>
          <w:rFonts w:ascii="Times New Roman" w:hAnsi="Times New Roman" w:cs="Times New Roman"/>
          <w:b/>
          <w:bCs/>
          <w:sz w:val="24"/>
          <w:szCs w:val="24"/>
          <w:lang w:val="en-US"/>
        </w:rPr>
        <w:t xml:space="preserve"> (Aoip)</w:t>
      </w:r>
    </w:p>
    <w:p w:rsidR="006C2188" w:rsidRPr="00350401" w:rsidRDefault="006C2188" w:rsidP="006C2188">
      <w:pPr>
        <w:spacing w:line="360" w:lineRule="auto"/>
        <w:ind w:firstLine="360"/>
        <w:rPr>
          <w:rFonts w:ascii="Times New Roman" w:hAnsi="Times New Roman" w:cs="Times New Roman"/>
          <w:bCs/>
          <w:sz w:val="24"/>
          <w:szCs w:val="24"/>
          <w:lang w:val="en-US"/>
        </w:rPr>
      </w:pPr>
      <w:r w:rsidRPr="00350401">
        <w:rPr>
          <w:rFonts w:ascii="Times New Roman" w:hAnsi="Times New Roman" w:cs="Times New Roman"/>
          <w:bCs/>
          <w:sz w:val="24"/>
          <w:szCs w:val="24"/>
          <w:lang w:val="en-US"/>
        </w:rPr>
        <w:t>Dengan posisi saat ini Indonesia menghadapi persaingan antara kedua kekuatan besar yang tidak mudah. Di satu sisi, Indonesia ingin terus menjaga hubungan positif dengan China, terutama karena Indonesia mendapatkan investasi dari China untuk memperbaiki infrastruktur dan juga memperkuat industri domestik yang bisa membuka lapangan kerja. Di sisi lain, Indonesia pun sadar bahwa China bisa berpotensi besar untuk menciptakan instabilitas di Asia Tenggara, terutama sebagai pengancam persatuan ASEAN.</w:t>
      </w:r>
    </w:p>
    <w:p w:rsidR="006C2188" w:rsidRPr="00350401" w:rsidRDefault="006C2188" w:rsidP="008E48AE">
      <w:pPr>
        <w:spacing w:line="360" w:lineRule="auto"/>
        <w:ind w:firstLine="360"/>
        <w:rPr>
          <w:rFonts w:ascii="Times New Roman" w:hAnsi="Times New Roman" w:cs="Times New Roman"/>
          <w:bCs/>
          <w:sz w:val="24"/>
          <w:szCs w:val="24"/>
          <w:lang w:val="en-US"/>
        </w:rPr>
      </w:pPr>
      <w:r w:rsidRPr="00350401">
        <w:rPr>
          <w:rFonts w:ascii="Times New Roman" w:hAnsi="Times New Roman" w:cs="Times New Roman"/>
          <w:bCs/>
          <w:sz w:val="24"/>
          <w:szCs w:val="24"/>
          <w:lang w:val="en-US"/>
        </w:rPr>
        <w:t>Menurut tulisan Kentaro Iwamoto 7 dari 10 anggota ASEAN lebih menyukai Cina daripada AS</w:t>
      </w:r>
      <w:sdt>
        <w:sdtPr>
          <w:rPr>
            <w:rFonts w:ascii="Times New Roman" w:hAnsi="Times New Roman" w:cs="Times New Roman"/>
            <w:bCs/>
            <w:sz w:val="24"/>
            <w:szCs w:val="24"/>
            <w:lang w:val="en-US"/>
          </w:rPr>
          <w:id w:val="960376"/>
          <w:citation/>
        </w:sdtPr>
        <w:sdtContent>
          <w:r w:rsidR="00A45205" w:rsidRPr="00350401">
            <w:rPr>
              <w:rFonts w:ascii="Times New Roman" w:hAnsi="Times New Roman" w:cs="Times New Roman"/>
              <w:bCs/>
              <w:sz w:val="24"/>
              <w:szCs w:val="24"/>
              <w:lang w:val="en-US"/>
            </w:rPr>
            <w:fldChar w:fldCharType="begin"/>
          </w:r>
          <w:r w:rsidRPr="00350401">
            <w:rPr>
              <w:rFonts w:ascii="Times New Roman" w:hAnsi="Times New Roman" w:cs="Times New Roman"/>
              <w:bCs/>
              <w:sz w:val="24"/>
              <w:szCs w:val="24"/>
              <w:lang w:val="en-US"/>
            </w:rPr>
            <w:instrText xml:space="preserve"> CITATION Ken20 \l 1033 </w:instrText>
          </w:r>
          <w:r w:rsidR="00A45205" w:rsidRPr="00350401">
            <w:rPr>
              <w:rFonts w:ascii="Times New Roman" w:hAnsi="Times New Roman" w:cs="Times New Roman"/>
              <w:bCs/>
              <w:sz w:val="24"/>
              <w:szCs w:val="24"/>
              <w:lang w:val="en-US"/>
            </w:rPr>
            <w:fldChar w:fldCharType="separate"/>
          </w:r>
          <w:r w:rsidR="000C7403" w:rsidRPr="00350401">
            <w:rPr>
              <w:rFonts w:ascii="Times New Roman" w:hAnsi="Times New Roman" w:cs="Times New Roman"/>
              <w:noProof/>
              <w:sz w:val="24"/>
              <w:szCs w:val="24"/>
              <w:lang w:val="en-US"/>
            </w:rPr>
            <w:t>(Iwamoto, 2020)</w:t>
          </w:r>
          <w:r w:rsidR="00A45205" w:rsidRPr="00350401">
            <w:rPr>
              <w:rFonts w:ascii="Times New Roman" w:hAnsi="Times New Roman" w:cs="Times New Roman"/>
              <w:bCs/>
              <w:sz w:val="24"/>
              <w:szCs w:val="24"/>
              <w:lang w:val="en-US"/>
            </w:rPr>
            <w:fldChar w:fldCharType="end"/>
          </w:r>
        </w:sdtContent>
      </w:sdt>
      <w:r w:rsidRPr="00350401">
        <w:rPr>
          <w:rFonts w:ascii="Times New Roman" w:hAnsi="Times New Roman" w:cs="Times New Roman"/>
          <w:bCs/>
          <w:sz w:val="24"/>
          <w:szCs w:val="24"/>
          <w:lang w:val="en-US"/>
        </w:rPr>
        <w:t xml:space="preserve">. China menjadi pilihan oleh mayoritas responden yakni tujuh dari 10 negara ASEAN, dengan 69% dari Brunei mendukung negara itu, 58% dari Kamboja, 52% dari Indonesia, 74% dari Laos, 61% dari Malaysia, 62% dari Malaysia Myanmar dan 52% dari Thailand. AS adalah pilihan luar biasa di antara responden dari Filipina dan Vietnam masing-masing sebesar 83% dan 86%, diikuti oleh 61% dari </w:t>
      </w:r>
      <w:r w:rsidRPr="00350401">
        <w:rPr>
          <w:rFonts w:ascii="Times New Roman" w:hAnsi="Times New Roman" w:cs="Times New Roman"/>
          <w:bCs/>
          <w:sz w:val="24"/>
          <w:szCs w:val="24"/>
          <w:lang w:val="en-US"/>
        </w:rPr>
        <w:lastRenderedPageBreak/>
        <w:t>Singapura</w:t>
      </w:r>
      <w:sdt>
        <w:sdtPr>
          <w:rPr>
            <w:rFonts w:ascii="Times New Roman" w:hAnsi="Times New Roman" w:cs="Times New Roman"/>
            <w:bCs/>
            <w:sz w:val="24"/>
            <w:szCs w:val="24"/>
            <w:lang w:val="en-US"/>
          </w:rPr>
          <w:id w:val="960379"/>
          <w:citation/>
        </w:sdtPr>
        <w:sdtContent>
          <w:r w:rsidR="00A45205" w:rsidRPr="00350401">
            <w:rPr>
              <w:rFonts w:ascii="Times New Roman" w:hAnsi="Times New Roman" w:cs="Times New Roman"/>
              <w:bCs/>
              <w:sz w:val="24"/>
              <w:szCs w:val="24"/>
              <w:lang w:val="en-US"/>
            </w:rPr>
            <w:fldChar w:fldCharType="begin"/>
          </w:r>
          <w:r w:rsidRPr="00350401">
            <w:rPr>
              <w:rFonts w:ascii="Times New Roman" w:hAnsi="Times New Roman" w:cs="Times New Roman"/>
              <w:bCs/>
              <w:sz w:val="24"/>
              <w:szCs w:val="24"/>
              <w:lang w:val="en-US"/>
            </w:rPr>
            <w:instrText xml:space="preserve"> CITATION Ken20 \l 1033 </w:instrText>
          </w:r>
          <w:r w:rsidR="00A45205" w:rsidRPr="00350401">
            <w:rPr>
              <w:rFonts w:ascii="Times New Roman" w:hAnsi="Times New Roman" w:cs="Times New Roman"/>
              <w:bCs/>
              <w:sz w:val="24"/>
              <w:szCs w:val="24"/>
              <w:lang w:val="en-US"/>
            </w:rPr>
            <w:fldChar w:fldCharType="separate"/>
          </w:r>
          <w:r w:rsidR="000C7403" w:rsidRPr="00350401">
            <w:rPr>
              <w:rFonts w:ascii="Times New Roman" w:hAnsi="Times New Roman" w:cs="Times New Roman"/>
              <w:noProof/>
              <w:sz w:val="24"/>
              <w:szCs w:val="24"/>
              <w:lang w:val="en-US"/>
            </w:rPr>
            <w:t>(Iwamoto, 2020)</w:t>
          </w:r>
          <w:r w:rsidR="00A45205" w:rsidRPr="00350401">
            <w:rPr>
              <w:rFonts w:ascii="Times New Roman" w:hAnsi="Times New Roman" w:cs="Times New Roman"/>
              <w:bCs/>
              <w:sz w:val="24"/>
              <w:szCs w:val="24"/>
              <w:lang w:val="en-US"/>
            </w:rPr>
            <w:fldChar w:fldCharType="end"/>
          </w:r>
        </w:sdtContent>
      </w:sdt>
      <w:r w:rsidRPr="00350401">
        <w:rPr>
          <w:rFonts w:ascii="Times New Roman" w:hAnsi="Times New Roman" w:cs="Times New Roman"/>
          <w:bCs/>
          <w:sz w:val="24"/>
          <w:szCs w:val="24"/>
          <w:lang w:val="en-US"/>
        </w:rPr>
        <w:t>. Dukungan kuat yang ditunjukkan oleh responden Filipina dan Vietnam muncul sebagian karena pertengkaran laut yang sedang terjadi di negara mereka dengan Beijing di Laut China Selatan.</w:t>
      </w:r>
    </w:p>
    <w:p w:rsidR="006C2188" w:rsidRPr="00350401" w:rsidRDefault="006C2188" w:rsidP="006C2188">
      <w:pPr>
        <w:spacing w:line="360" w:lineRule="auto"/>
        <w:ind w:firstLine="360"/>
        <w:rPr>
          <w:rFonts w:ascii="Times New Roman" w:hAnsi="Times New Roman" w:cs="Times New Roman"/>
          <w:bCs/>
          <w:sz w:val="24"/>
          <w:szCs w:val="24"/>
          <w:lang w:val="en-US"/>
        </w:rPr>
      </w:pPr>
      <w:r w:rsidRPr="00350401">
        <w:rPr>
          <w:rFonts w:ascii="Times New Roman" w:hAnsi="Times New Roman" w:cs="Times New Roman"/>
          <w:bCs/>
          <w:sz w:val="24"/>
          <w:szCs w:val="24"/>
          <w:lang w:val="en-US"/>
        </w:rPr>
        <w:t>Kemudian menurut Muhamad Habib, salah satu Asisten Peneliti Di Departemen Hubungan Internasional CSIS, menurutnya “jika dilihat sekarang mungkin memang keliatan ada jarak antara mainland daratan ASEAN itu seperti Kamboja, Laos, Myanmar itu yang lebih dekat dengan China dibandingkan dekat dengan AS. Dibandingkan misalnya negara-negara maritim ASEAN misalnya Singapura, Filipina, Vietnam, Indonesia yang memang juga relative lebih dekat dengan AS. Tetapi bukan berarti kemudian kita berpihak kepada salah satu negara berkekuatan besar ini”</w:t>
      </w:r>
      <w:sdt>
        <w:sdtPr>
          <w:rPr>
            <w:rFonts w:ascii="Times New Roman" w:hAnsi="Times New Roman" w:cs="Times New Roman"/>
            <w:bCs/>
            <w:sz w:val="24"/>
            <w:szCs w:val="24"/>
            <w:lang w:val="en-US"/>
          </w:rPr>
          <w:id w:val="960380"/>
          <w:citation/>
        </w:sdtPr>
        <w:sdtContent>
          <w:r w:rsidR="00A45205" w:rsidRPr="00350401">
            <w:rPr>
              <w:rFonts w:ascii="Times New Roman" w:hAnsi="Times New Roman" w:cs="Times New Roman"/>
              <w:bCs/>
              <w:sz w:val="24"/>
              <w:szCs w:val="24"/>
              <w:lang w:val="en-US"/>
            </w:rPr>
            <w:fldChar w:fldCharType="begin"/>
          </w:r>
          <w:r w:rsidRPr="00350401">
            <w:rPr>
              <w:rFonts w:ascii="Times New Roman" w:hAnsi="Times New Roman" w:cs="Times New Roman"/>
              <w:bCs/>
              <w:sz w:val="24"/>
              <w:szCs w:val="24"/>
              <w:lang w:val="en-US"/>
            </w:rPr>
            <w:instrText xml:space="preserve"> CITATION Muh19 \l 1033  </w:instrText>
          </w:r>
          <w:r w:rsidR="00A45205" w:rsidRPr="00350401">
            <w:rPr>
              <w:rFonts w:ascii="Times New Roman" w:hAnsi="Times New Roman" w:cs="Times New Roman"/>
              <w:bCs/>
              <w:sz w:val="24"/>
              <w:szCs w:val="24"/>
              <w:lang w:val="en-US"/>
            </w:rPr>
            <w:fldChar w:fldCharType="separate"/>
          </w:r>
          <w:r w:rsidR="000C7403" w:rsidRPr="00350401">
            <w:rPr>
              <w:rFonts w:ascii="Times New Roman" w:hAnsi="Times New Roman" w:cs="Times New Roman"/>
              <w:noProof/>
              <w:sz w:val="24"/>
              <w:szCs w:val="24"/>
              <w:lang w:val="en-US"/>
            </w:rPr>
            <w:t>(Habib, 2019)</w:t>
          </w:r>
          <w:r w:rsidR="00A45205" w:rsidRPr="00350401">
            <w:rPr>
              <w:rFonts w:ascii="Times New Roman" w:hAnsi="Times New Roman" w:cs="Times New Roman"/>
              <w:bCs/>
              <w:sz w:val="24"/>
              <w:szCs w:val="24"/>
              <w:lang w:val="en-US"/>
            </w:rPr>
            <w:fldChar w:fldCharType="end"/>
          </w:r>
        </w:sdtContent>
      </w:sdt>
      <w:r w:rsidRPr="00350401">
        <w:rPr>
          <w:rFonts w:ascii="Times New Roman" w:hAnsi="Times New Roman" w:cs="Times New Roman"/>
          <w:bCs/>
          <w:sz w:val="24"/>
          <w:szCs w:val="24"/>
          <w:lang w:val="en-US"/>
        </w:rPr>
        <w:t>. Lalu menurut Ibu Rahmawati, Kepala Bidang Kerja Sama ASEAN, Kerja Sama Intrakawasan dan Kerja Sama Antarkawasan Kementerian Luar Negeri mengatakan “memang secara bilateral beberapa negara itukan memang ada kecenderung lebih dekat dengan negara lain. Negara-negara Indo-Cina pasti lebih dekat dengan tetangganya yaitu China. Mungkin negara kayak Filipina sama Singapura mungkin lebih dekat dengan AS. That’s way kita Indonesia dengan politik Bebas-Aktif kita gamau seperti itu ASEAN”</w:t>
      </w:r>
      <w:sdt>
        <w:sdtPr>
          <w:rPr>
            <w:rFonts w:ascii="Times New Roman" w:hAnsi="Times New Roman" w:cs="Times New Roman"/>
            <w:bCs/>
            <w:sz w:val="24"/>
            <w:szCs w:val="24"/>
            <w:lang w:val="en-US"/>
          </w:rPr>
          <w:id w:val="960381"/>
          <w:citation/>
        </w:sdtPr>
        <w:sdtContent>
          <w:r w:rsidR="00A45205" w:rsidRPr="00350401">
            <w:rPr>
              <w:rFonts w:ascii="Times New Roman" w:hAnsi="Times New Roman" w:cs="Times New Roman"/>
              <w:bCs/>
              <w:sz w:val="24"/>
              <w:szCs w:val="24"/>
              <w:lang w:val="en-US"/>
            </w:rPr>
            <w:fldChar w:fldCharType="begin"/>
          </w:r>
          <w:r w:rsidRPr="00350401">
            <w:rPr>
              <w:rFonts w:ascii="Times New Roman" w:hAnsi="Times New Roman" w:cs="Times New Roman"/>
              <w:bCs/>
              <w:sz w:val="24"/>
              <w:szCs w:val="24"/>
              <w:lang w:val="en-US"/>
            </w:rPr>
            <w:instrText xml:space="preserve"> CITATION Rah19 \l 1033 </w:instrText>
          </w:r>
          <w:r w:rsidR="00A45205" w:rsidRPr="00350401">
            <w:rPr>
              <w:rFonts w:ascii="Times New Roman" w:hAnsi="Times New Roman" w:cs="Times New Roman"/>
              <w:bCs/>
              <w:sz w:val="24"/>
              <w:szCs w:val="24"/>
              <w:lang w:val="en-US"/>
            </w:rPr>
            <w:fldChar w:fldCharType="separate"/>
          </w:r>
          <w:r w:rsidR="000C7403" w:rsidRPr="00350401">
            <w:rPr>
              <w:rFonts w:ascii="Times New Roman" w:hAnsi="Times New Roman" w:cs="Times New Roman"/>
              <w:noProof/>
              <w:sz w:val="24"/>
              <w:szCs w:val="24"/>
              <w:lang w:val="en-US"/>
            </w:rPr>
            <w:t>(Rahmawati, 2019)</w:t>
          </w:r>
          <w:r w:rsidR="00A45205" w:rsidRPr="00350401">
            <w:rPr>
              <w:rFonts w:ascii="Times New Roman" w:hAnsi="Times New Roman" w:cs="Times New Roman"/>
              <w:bCs/>
              <w:sz w:val="24"/>
              <w:szCs w:val="24"/>
              <w:lang w:val="en-US"/>
            </w:rPr>
            <w:fldChar w:fldCharType="end"/>
          </w:r>
        </w:sdtContent>
      </w:sdt>
      <w:r w:rsidRPr="00350401">
        <w:rPr>
          <w:rFonts w:ascii="Times New Roman" w:hAnsi="Times New Roman" w:cs="Times New Roman"/>
          <w:bCs/>
          <w:sz w:val="24"/>
          <w:szCs w:val="24"/>
          <w:lang w:val="en-US"/>
        </w:rPr>
        <w:t>.</w:t>
      </w:r>
    </w:p>
    <w:p w:rsidR="006C2188" w:rsidRPr="00350401" w:rsidRDefault="006C2188" w:rsidP="006C2188">
      <w:pPr>
        <w:spacing w:line="360" w:lineRule="auto"/>
        <w:ind w:firstLine="360"/>
        <w:rPr>
          <w:rFonts w:ascii="Times New Roman" w:hAnsi="Times New Roman" w:cs="Times New Roman"/>
          <w:bCs/>
          <w:sz w:val="24"/>
          <w:szCs w:val="24"/>
          <w:lang w:val="en-US"/>
        </w:rPr>
      </w:pPr>
      <w:r w:rsidRPr="00350401">
        <w:rPr>
          <w:rFonts w:ascii="Times New Roman" w:hAnsi="Times New Roman" w:cs="Times New Roman"/>
          <w:bCs/>
          <w:sz w:val="24"/>
          <w:szCs w:val="24"/>
          <w:lang w:val="en-US"/>
        </w:rPr>
        <w:lastRenderedPageBreak/>
        <w:t>Dengan tersirat terbentuknya skema “peta politik” atau “kecenderungan kedekatan” antar negara tersebut nampaknya cukup membahayakan bagi keberlangsungan ASEAN. Secara lingkungan yang begitu bersaing Indonesia tidak bisa bekerja sendiri, oleh karenanya Indonesia harus memaksimalkan ASEAN guna mencapai kepentingan dan kebaikan bersama.</w:t>
      </w:r>
    </w:p>
    <w:p w:rsidR="006C2188" w:rsidRPr="00350401" w:rsidRDefault="006C2188" w:rsidP="006C2188">
      <w:pPr>
        <w:spacing w:line="360" w:lineRule="auto"/>
        <w:ind w:firstLine="360"/>
        <w:rPr>
          <w:rFonts w:ascii="Times New Roman" w:hAnsi="Times New Roman" w:cs="Times New Roman"/>
          <w:sz w:val="24"/>
          <w:szCs w:val="24"/>
          <w:lang w:val="en-US"/>
        </w:rPr>
      </w:pPr>
      <w:r w:rsidRPr="00350401">
        <w:rPr>
          <w:rFonts w:ascii="Times New Roman" w:hAnsi="Times New Roman" w:cs="Times New Roman"/>
          <w:sz w:val="24"/>
          <w:szCs w:val="24"/>
          <w:lang w:val="en-US"/>
        </w:rPr>
        <w:t xml:space="preserve">Ide Indonesia mengusulkan pembetukan pandangan ASEAN terhadap kawasan Indo-Pasifik merupakan usulan yang baik guna menjaga sentralitas ASEAN. Dalam konteks </w:t>
      </w:r>
      <w:r w:rsidRPr="00350401">
        <w:rPr>
          <w:rFonts w:ascii="Times New Roman" w:hAnsi="Times New Roman" w:cs="Times New Roman"/>
          <w:i/>
          <w:sz w:val="24"/>
          <w:szCs w:val="24"/>
          <w:lang w:val="en-US"/>
        </w:rPr>
        <w:t>Security Community</w:t>
      </w:r>
      <w:r w:rsidRPr="00350401">
        <w:rPr>
          <w:rFonts w:ascii="Times New Roman" w:hAnsi="Times New Roman" w:cs="Times New Roman"/>
          <w:sz w:val="24"/>
          <w:szCs w:val="24"/>
          <w:lang w:val="en-US"/>
        </w:rPr>
        <w:t xml:space="preserve">, pembentukan norma dan identitas pada ASEAN justru sudah memiliki basis yang dapat dikembangkan. Prinsip-prinsip kedaulatan dan non-interferensi yang selama ini banyak dianggap sebagai halangan bagi integrasi Asia Tenggara justru sebenarnya adalah modalitas semakin memperkuat nilai, identitas dan norma-norma. ASEAN berjalan di bawah prinsip yang disebut “ASEAN Way” yang berarti menghormati kedaulatan nasional, non-intervensi, dan penyelesaian masalah melalui cara damai. Oleh karenanya identitas yang sudah terbangun penting menjadi penyangga utama organisasi. Meskipun hubungan kausalitas antara prinsip-prinsip tersebut dengan stabilitas ASEAN, tentu mengharuskan kajian lebih dalam lagi dan tetap banyak yang di perbaiki. Kemudian elemen kunci yakni memiliki hubungan banyak sisi dan langsung. Jelas hubungan </w:t>
      </w:r>
      <w:r w:rsidRPr="00350401">
        <w:rPr>
          <w:rFonts w:ascii="Times New Roman" w:hAnsi="Times New Roman" w:cs="Times New Roman"/>
          <w:sz w:val="24"/>
          <w:szCs w:val="24"/>
          <w:lang w:val="en-US"/>
        </w:rPr>
        <w:lastRenderedPageBreak/>
        <w:t>antar negara asia tenggara ini sangat banyak, dari yang secara bilateral hingga multilateral. Waktu pelaksanaan yang didasari minat jangka panjang juga sudah terbukti, ASEAN hingga kini sudah 53 tahun dapat berjalan dengan baik.</w:t>
      </w:r>
    </w:p>
    <w:p w:rsidR="006C2188" w:rsidRPr="00350401" w:rsidRDefault="006C2188" w:rsidP="006C2188">
      <w:pPr>
        <w:spacing w:line="360" w:lineRule="auto"/>
        <w:ind w:firstLine="360"/>
        <w:rPr>
          <w:rFonts w:ascii="Times New Roman" w:hAnsi="Times New Roman" w:cs="Times New Roman"/>
          <w:sz w:val="24"/>
          <w:szCs w:val="24"/>
          <w:lang w:val="en-US"/>
        </w:rPr>
      </w:pPr>
      <w:r w:rsidRPr="00350401">
        <w:rPr>
          <w:rFonts w:ascii="Times New Roman" w:hAnsi="Times New Roman" w:cs="Times New Roman"/>
          <w:sz w:val="24"/>
          <w:szCs w:val="24"/>
        </w:rPr>
        <w:t>Lahirnya dokumen tersebut dilakukan Indonesia dengan melakukan serangkain strategi dan proses. Bermula dengan instruksi Menteri Luar Negeri pada saat Rakor Keppri bulan Februari 2018, Badan Pengkajian dan Pengembangan Kebijakan (BPPK) diserahi tugas untuk mengembangkan Konsep Indo-Pacific.</w:t>
      </w:r>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rPr>
        <w:t xml:space="preserve">Setelah melalui berbagai konsultasi yang intensif dengan berbagai perguruan tinggi, lembaga kajian, K/L, dan perwakilan RI di luar negeri (melalui </w:t>
      </w:r>
      <w:r w:rsidRPr="00350401">
        <w:rPr>
          <w:rFonts w:ascii="Times New Roman" w:hAnsi="Times New Roman" w:cs="Times New Roman"/>
          <w:i/>
          <w:sz w:val="24"/>
          <w:szCs w:val="24"/>
        </w:rPr>
        <w:t>Video Conference</w:t>
      </w:r>
      <w:r w:rsidRPr="00350401">
        <w:rPr>
          <w:rFonts w:ascii="Times New Roman" w:hAnsi="Times New Roman" w:cs="Times New Roman"/>
          <w:sz w:val="24"/>
          <w:szCs w:val="24"/>
        </w:rPr>
        <w:t>), akhirnya berhasil dirumuskan suatu dokumen dengan judul “</w:t>
      </w:r>
      <w:r w:rsidRPr="00350401">
        <w:rPr>
          <w:rFonts w:ascii="Times New Roman" w:hAnsi="Times New Roman" w:cs="Times New Roman"/>
          <w:i/>
          <w:sz w:val="24"/>
          <w:szCs w:val="24"/>
        </w:rPr>
        <w:t>Indonesia’s Perspective for an ASEAN Outlook on Indo-Pacific: Towards a Peaceful, Prosperous, and Inclusive Region</w:t>
      </w:r>
      <w:r w:rsidRPr="00350401">
        <w:rPr>
          <w:rFonts w:ascii="Times New Roman" w:hAnsi="Times New Roman" w:cs="Times New Roman"/>
          <w:sz w:val="24"/>
          <w:szCs w:val="24"/>
        </w:rPr>
        <w:t>”</w:t>
      </w:r>
      <w:sdt>
        <w:sdtPr>
          <w:rPr>
            <w:rFonts w:ascii="Times New Roman" w:hAnsi="Times New Roman" w:cs="Times New Roman"/>
            <w:sz w:val="24"/>
            <w:szCs w:val="24"/>
          </w:rPr>
          <w:id w:val="579795"/>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Kem19 \l 1033 </w:instrText>
          </w:r>
          <w:r w:rsidR="00A45205" w:rsidRPr="00350401">
            <w:rPr>
              <w:rFonts w:ascii="Times New Roman" w:hAnsi="Times New Roman" w:cs="Times New Roman"/>
              <w:sz w:val="24"/>
              <w:szCs w:val="24"/>
            </w:rPr>
            <w:fldChar w:fldCharType="separate"/>
          </w:r>
          <w:r w:rsidR="000C7403" w:rsidRPr="00350401">
            <w:rPr>
              <w:rFonts w:ascii="Times New Roman" w:hAnsi="Times New Roman" w:cs="Times New Roman"/>
              <w:noProof/>
              <w:sz w:val="24"/>
              <w:szCs w:val="24"/>
            </w:rPr>
            <w:t>(Kementerian Luar Negeri, 2019)</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w:t>
      </w:r>
    </w:p>
    <w:p w:rsidR="006C2188" w:rsidRPr="00350401" w:rsidRDefault="006C2188" w:rsidP="006C2188">
      <w:pPr>
        <w:spacing w:line="360" w:lineRule="auto"/>
        <w:ind w:firstLine="360"/>
        <w:rPr>
          <w:rFonts w:ascii="Times New Roman" w:hAnsi="Times New Roman" w:cs="Times New Roman"/>
          <w:sz w:val="24"/>
          <w:szCs w:val="24"/>
          <w:lang w:val="en-US"/>
        </w:rPr>
      </w:pPr>
      <w:r w:rsidRPr="00350401">
        <w:rPr>
          <w:rFonts w:ascii="Times New Roman" w:hAnsi="Times New Roman" w:cs="Times New Roman"/>
          <w:sz w:val="24"/>
          <w:szCs w:val="24"/>
          <w:lang w:val="en-US"/>
        </w:rPr>
        <w:t xml:space="preserve">Konsep tersebut di diplomasikan oleh Menetri Retno Marsudi, Presiden Joko Widodo dan para diplomat Indonesia di pertemuan-pertemuan formal dan non formal, seperti </w:t>
      </w:r>
      <w:r w:rsidRPr="00350401">
        <w:rPr>
          <w:rFonts w:ascii="Times New Roman" w:hAnsi="Times New Roman" w:cs="Times New Roman"/>
          <w:sz w:val="24"/>
          <w:szCs w:val="24"/>
        </w:rPr>
        <w:t>KTT ke-32 ASEAN dilaksanakan pada 27-28 April 2018</w:t>
      </w:r>
      <w:r w:rsidRPr="00350401">
        <w:rPr>
          <w:rFonts w:ascii="Times New Roman" w:hAnsi="Times New Roman" w:cs="Times New Roman"/>
          <w:sz w:val="24"/>
          <w:szCs w:val="24"/>
          <w:lang w:val="en-US"/>
        </w:rPr>
        <w:t xml:space="preserve">, </w:t>
      </w:r>
      <w:r w:rsidRPr="00350401">
        <w:rPr>
          <w:rFonts w:ascii="Times New Roman" w:hAnsi="Times New Roman" w:cs="Times New Roman"/>
          <w:i/>
          <w:sz w:val="24"/>
          <w:szCs w:val="24"/>
        </w:rPr>
        <w:t>ASEAN Foreign Ministers' Meeting</w:t>
      </w:r>
      <w:r w:rsidRPr="00350401">
        <w:rPr>
          <w:rFonts w:ascii="Times New Roman" w:hAnsi="Times New Roman" w:cs="Times New Roman"/>
          <w:sz w:val="24"/>
          <w:szCs w:val="24"/>
        </w:rPr>
        <w:t xml:space="preserve"> Singapura 30 Juli – 4 Agustus 2018</w:t>
      </w:r>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rPr>
        <w:t>KTT ke-33 ASEAN</w:t>
      </w:r>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rPr>
        <w:t>KTT Asia Timur (East Asian Summit) ke 13</w:t>
      </w:r>
      <w:r w:rsidRPr="00350401">
        <w:rPr>
          <w:rFonts w:ascii="Times New Roman" w:hAnsi="Times New Roman" w:cs="Times New Roman"/>
          <w:sz w:val="24"/>
          <w:szCs w:val="24"/>
          <w:lang w:val="en-US"/>
        </w:rPr>
        <w:t xml:space="preserve">, </w:t>
      </w:r>
      <w:r w:rsidRPr="00350401">
        <w:rPr>
          <w:rFonts w:ascii="Times New Roman" w:hAnsi="Times New Roman" w:cs="Times New Roman"/>
          <w:i/>
          <w:sz w:val="24"/>
          <w:szCs w:val="24"/>
        </w:rPr>
        <w:t>ASEAN Foreign Ministers’ Retreat</w:t>
      </w:r>
      <w:r w:rsidRPr="00350401">
        <w:rPr>
          <w:rFonts w:ascii="Times New Roman" w:hAnsi="Times New Roman" w:cs="Times New Roman"/>
          <w:sz w:val="24"/>
          <w:szCs w:val="24"/>
        </w:rPr>
        <w:t xml:space="preserve"> on 17-18 January 2019</w:t>
      </w:r>
      <w:r w:rsidRPr="00350401">
        <w:rPr>
          <w:rFonts w:ascii="Times New Roman" w:hAnsi="Times New Roman" w:cs="Times New Roman"/>
          <w:sz w:val="24"/>
          <w:szCs w:val="24"/>
          <w:lang w:val="en-US"/>
        </w:rPr>
        <w:t xml:space="preserve"> dan </w:t>
      </w:r>
      <w:r w:rsidRPr="00350401">
        <w:rPr>
          <w:rFonts w:ascii="Times New Roman" w:hAnsi="Times New Roman" w:cs="Times New Roman"/>
          <w:sz w:val="24"/>
          <w:szCs w:val="24"/>
        </w:rPr>
        <w:t xml:space="preserve">Konferensi Tingkat Tinggi (KTT) ke-34 </w:t>
      </w:r>
      <w:r w:rsidRPr="00350401">
        <w:rPr>
          <w:rFonts w:ascii="Times New Roman" w:hAnsi="Times New Roman" w:cs="Times New Roman"/>
          <w:sz w:val="24"/>
          <w:szCs w:val="24"/>
        </w:rPr>
        <w:lastRenderedPageBreak/>
        <w:t>ASEAN berlangsung pada 20 – 23 Juni 2019 di Bangkok, Thailand.</w:t>
      </w:r>
    </w:p>
    <w:p w:rsidR="00EF4B81" w:rsidRPr="00350401" w:rsidRDefault="00EF4B81" w:rsidP="00EF4B81">
      <w:pPr>
        <w:spacing w:line="36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Akhirnya pada </w:t>
      </w:r>
      <w:r w:rsidRPr="00350401">
        <w:rPr>
          <w:rFonts w:ascii="Times New Roman" w:hAnsi="Times New Roman" w:cs="Times New Roman"/>
          <w:sz w:val="24"/>
          <w:szCs w:val="24"/>
          <w:lang w:val="en-US"/>
        </w:rPr>
        <w:t xml:space="preserve">Konferensi Tingkat Tinggi (KTT) ASEAN ke-34 yang mengusung tema </w:t>
      </w:r>
      <w:r w:rsidRPr="00350401">
        <w:rPr>
          <w:rFonts w:ascii="Times New Roman" w:hAnsi="Times New Roman" w:cs="Times New Roman"/>
          <w:i/>
          <w:sz w:val="24"/>
          <w:szCs w:val="24"/>
          <w:lang w:val="en-US"/>
        </w:rPr>
        <w:t>ASEAN Partnership for Sustainability</w:t>
      </w:r>
      <w:r w:rsidRPr="00350401">
        <w:rPr>
          <w:rFonts w:ascii="Times New Roman" w:hAnsi="Times New Roman" w:cs="Times New Roman"/>
          <w:sz w:val="24"/>
          <w:szCs w:val="24"/>
          <w:lang w:val="en-US"/>
        </w:rPr>
        <w:t xml:space="preserve"> telah berlangsung pada 20-23 Juni 2019 di Bangkok, Thailand.  </w:t>
      </w:r>
      <w:r>
        <w:rPr>
          <w:rFonts w:ascii="Times New Roman" w:hAnsi="Times New Roman" w:cs="Times New Roman"/>
          <w:sz w:val="24"/>
          <w:szCs w:val="24"/>
          <w:lang w:val="en-US"/>
        </w:rPr>
        <w:t xml:space="preserve">Diadopsilah menjadi </w:t>
      </w:r>
      <w:r w:rsidRPr="00350401">
        <w:rPr>
          <w:rFonts w:ascii="Times New Roman" w:hAnsi="Times New Roman" w:cs="Times New Roman"/>
          <w:i/>
          <w:sz w:val="24"/>
          <w:szCs w:val="24"/>
          <w:lang w:val="en-US"/>
        </w:rPr>
        <w:t>ASEAN Outlook on the Indo-Pacific</w:t>
      </w:r>
      <w:r w:rsidRPr="00350401">
        <w:rPr>
          <w:rFonts w:ascii="Times New Roman" w:hAnsi="Times New Roman" w:cs="Times New Roman"/>
          <w:sz w:val="24"/>
          <w:szCs w:val="24"/>
          <w:lang w:val="en-US"/>
        </w:rPr>
        <w:t>/ AOIP (Pandangan Bersama ASEAN tentang konsep IndoPasifik)</w:t>
      </w:r>
      <w:sdt>
        <w:sdtPr>
          <w:rPr>
            <w:rFonts w:ascii="Times New Roman" w:hAnsi="Times New Roman" w:cs="Times New Roman"/>
            <w:sz w:val="24"/>
            <w:szCs w:val="24"/>
            <w:lang w:val="en-US"/>
          </w:rPr>
          <w:id w:val="2328971"/>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Riz191 \l 1033 </w:instrText>
          </w:r>
          <w:r w:rsidR="00A45205" w:rsidRPr="00350401">
            <w:rPr>
              <w:rFonts w:ascii="Times New Roman" w:hAnsi="Times New Roman" w:cs="Times New Roman"/>
              <w:sz w:val="24"/>
              <w:szCs w:val="24"/>
              <w:lang w:val="en-US"/>
            </w:rPr>
            <w:fldChar w:fldCharType="separate"/>
          </w:r>
          <w:r w:rsidRPr="00350401">
            <w:rPr>
              <w:rFonts w:ascii="Times New Roman" w:hAnsi="Times New Roman" w:cs="Times New Roman"/>
              <w:noProof/>
              <w:sz w:val="24"/>
              <w:szCs w:val="24"/>
              <w:lang w:val="en-US"/>
            </w:rPr>
            <w:t>(Roza, 2019)</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rPr>
        <w:t>Dokumen ini merupakan pandangan resmi pertama ASEAN yang disampaikan kepada publik mengenai konsep Indo-Pasifik di tengah menguatnya persaingan kekuatan-kekuatan besar di kawasan ini.</w:t>
      </w:r>
      <w:r w:rsidRPr="00350401">
        <w:rPr>
          <w:rFonts w:ascii="Times New Roman" w:hAnsi="Times New Roman" w:cs="Times New Roman"/>
          <w:sz w:val="24"/>
          <w:szCs w:val="24"/>
          <w:lang w:val="en-US"/>
        </w:rPr>
        <w:t xml:space="preserve"> </w:t>
      </w:r>
      <w:r w:rsidRPr="00350401">
        <w:rPr>
          <w:rFonts w:ascii="Times New Roman" w:hAnsi="Times New Roman" w:cs="Times New Roman"/>
          <w:i/>
          <w:iCs/>
          <w:sz w:val="24"/>
          <w:szCs w:val="24"/>
          <w:lang w:val="en-US"/>
        </w:rPr>
        <w:t>ASEAN Outlook on the Indo-Pacific </w:t>
      </w:r>
      <w:r w:rsidRPr="00350401">
        <w:rPr>
          <w:rFonts w:ascii="Times New Roman" w:hAnsi="Times New Roman" w:cs="Times New Roman"/>
          <w:sz w:val="24"/>
          <w:szCs w:val="24"/>
          <w:lang w:val="en-US"/>
        </w:rPr>
        <w:t>mengusulkan 4 bidang kerja sama yaitu bidang maritim, konektivitas, pembangunan berkelanjutan dan ekonomi.</w:t>
      </w:r>
    </w:p>
    <w:p w:rsidR="006C2188" w:rsidRPr="00350401" w:rsidRDefault="006C2188" w:rsidP="006C2188">
      <w:pPr>
        <w:spacing w:line="360" w:lineRule="auto"/>
        <w:ind w:firstLine="360"/>
        <w:rPr>
          <w:rFonts w:ascii="Times New Roman" w:hAnsi="Times New Roman" w:cs="Times New Roman"/>
          <w:sz w:val="24"/>
          <w:szCs w:val="24"/>
          <w:lang w:val="en-US"/>
        </w:rPr>
      </w:pPr>
      <w:r w:rsidRPr="00350401">
        <w:rPr>
          <w:rFonts w:ascii="Times New Roman" w:hAnsi="Times New Roman" w:cs="Times New Roman"/>
          <w:sz w:val="24"/>
          <w:szCs w:val="24"/>
          <w:lang w:val="en-US"/>
        </w:rPr>
        <w:t>Secara sifat diplomasi Indonesia melalui pertemuan-pertemuan ini yaitu diplomasi multilateral. Hal tersebut dikarenkan diplomasi yang dilakukan berurusan dengan beberapa pemerintah secara bersamaan. Pembentukan AOIP tersebut pun merupakan tujuan dari Proyek Bersama (</w:t>
      </w:r>
      <w:r w:rsidRPr="00350401">
        <w:rPr>
          <w:rFonts w:ascii="Times New Roman" w:hAnsi="Times New Roman" w:cs="Times New Roman"/>
          <w:i/>
          <w:sz w:val="24"/>
          <w:szCs w:val="24"/>
          <w:lang w:val="en-US"/>
        </w:rPr>
        <w:t>Joint projects)</w:t>
      </w:r>
      <w:r w:rsidRPr="00350401">
        <w:rPr>
          <w:rFonts w:ascii="Times New Roman" w:hAnsi="Times New Roman" w:cs="Times New Roman"/>
          <w:sz w:val="24"/>
          <w:szCs w:val="24"/>
          <w:lang w:val="en-US"/>
        </w:rPr>
        <w:t xml:space="preserve"> dan secara reaktif (</w:t>
      </w:r>
      <w:r w:rsidRPr="00350401">
        <w:rPr>
          <w:rFonts w:ascii="Times New Roman" w:hAnsi="Times New Roman" w:cs="Times New Roman"/>
          <w:i/>
          <w:sz w:val="24"/>
          <w:szCs w:val="24"/>
          <w:lang w:val="en-US"/>
        </w:rPr>
        <w:t>reactively</w:t>
      </w:r>
      <w:r w:rsidRPr="00350401">
        <w:rPr>
          <w:rFonts w:ascii="Times New Roman" w:hAnsi="Times New Roman" w:cs="Times New Roman"/>
          <w:sz w:val="24"/>
          <w:szCs w:val="24"/>
          <w:lang w:val="en-US"/>
        </w:rPr>
        <w:t>) yang dilakukan ASEAN melalui inisiasi Indonesia, hal tersebut didasari bahwa langkah ini dianggap efektif untuk dapat menangani permasalah bersama dalam tubuh ASEAN terkait sentralitasnya. Kemudian bertujuan mengelola lingkungan eksternal (</w:t>
      </w:r>
      <w:r w:rsidRPr="00350401">
        <w:rPr>
          <w:rFonts w:ascii="Times New Roman" w:hAnsi="Times New Roman" w:cs="Times New Roman"/>
          <w:i/>
          <w:sz w:val="24"/>
          <w:szCs w:val="24"/>
          <w:lang w:val="en-US"/>
        </w:rPr>
        <w:t>Managing the external environment</w:t>
      </w:r>
      <w:r w:rsidRPr="00350401">
        <w:rPr>
          <w:rFonts w:ascii="Times New Roman" w:hAnsi="Times New Roman" w:cs="Times New Roman"/>
          <w:sz w:val="24"/>
          <w:szCs w:val="24"/>
          <w:lang w:val="en-US"/>
        </w:rPr>
        <w:t xml:space="preserve">), dari disepakatinya AOIP yang tadinya pandangan tersebut </w:t>
      </w:r>
      <w:r w:rsidRPr="00350401">
        <w:rPr>
          <w:rFonts w:ascii="Times New Roman" w:hAnsi="Times New Roman" w:cs="Times New Roman"/>
          <w:sz w:val="24"/>
          <w:szCs w:val="24"/>
          <w:lang w:val="en-US"/>
        </w:rPr>
        <w:lastRenderedPageBreak/>
        <w:t>sebagai acuan ASEAN diharapkan dapat diterapkan sebagai acuan sebagai seluruh aktor yang ada ditingkat global. Selanjutnya membuat kesepakatan yang saling menguntungkan (</w:t>
      </w:r>
      <w:r w:rsidRPr="00350401">
        <w:rPr>
          <w:rFonts w:ascii="Times New Roman" w:hAnsi="Times New Roman" w:cs="Times New Roman"/>
          <w:i/>
          <w:sz w:val="24"/>
          <w:szCs w:val="24"/>
          <w:lang w:val="en-US"/>
        </w:rPr>
        <w:t>Mutually beneficial deals</w:t>
      </w:r>
      <w:r w:rsidRPr="00350401">
        <w:rPr>
          <w:rFonts w:ascii="Times New Roman" w:hAnsi="Times New Roman" w:cs="Times New Roman"/>
          <w:sz w:val="24"/>
          <w:szCs w:val="24"/>
          <w:lang w:val="en-US"/>
        </w:rPr>
        <w:t>) bagi semua pihak melalui empat poin yang disepakati dalam AOIP. Serta bertujuan melangsungkan agenda domestik Indonesia dimana sedang membangun sebagai negara PMD.</w:t>
      </w:r>
    </w:p>
    <w:p w:rsidR="000C7403" w:rsidRPr="00350401" w:rsidRDefault="000C7403" w:rsidP="000C7403">
      <w:pPr>
        <w:spacing w:line="360" w:lineRule="auto"/>
        <w:ind w:firstLine="360"/>
        <w:rPr>
          <w:rFonts w:ascii="Times New Roman" w:hAnsi="Times New Roman" w:cs="Times New Roman"/>
          <w:sz w:val="24"/>
          <w:szCs w:val="24"/>
          <w:lang w:val="en-US"/>
        </w:rPr>
      </w:pPr>
      <w:r w:rsidRPr="00350401">
        <w:rPr>
          <w:rFonts w:ascii="Times New Roman" w:hAnsi="Times New Roman" w:cs="Times New Roman"/>
          <w:sz w:val="24"/>
          <w:szCs w:val="24"/>
        </w:rPr>
        <w:t>Menurut John Lovel setiap negara yang mengembangkan kebijakan luar negeri berusaha menerapkan tipe strategi yang bisa dijelaskan dengan menelaah penilaian para pembuat keputusan tentang strategi lawan dan perkiraan mereka tentang kemampuan sendiri</w:t>
      </w:r>
      <w:sdt>
        <w:sdtPr>
          <w:rPr>
            <w:rFonts w:ascii="Times New Roman" w:hAnsi="Times New Roman" w:cs="Times New Roman"/>
            <w:sz w:val="24"/>
            <w:szCs w:val="24"/>
          </w:rPr>
          <w:id w:val="2212843"/>
          <w:citation/>
        </w:sdtPr>
        <w:sdtContent>
          <w:r w:rsidR="00A45205" w:rsidRPr="00350401">
            <w:rPr>
              <w:rFonts w:ascii="Times New Roman" w:hAnsi="Times New Roman" w:cs="Times New Roman"/>
              <w:sz w:val="24"/>
              <w:szCs w:val="24"/>
            </w:rPr>
            <w:fldChar w:fldCharType="begin"/>
          </w:r>
          <w:r w:rsidRPr="00350401">
            <w:rPr>
              <w:rFonts w:ascii="Times New Roman" w:hAnsi="Times New Roman" w:cs="Times New Roman"/>
              <w:sz w:val="24"/>
              <w:szCs w:val="24"/>
            </w:rPr>
            <w:instrText xml:space="preserve"> CITATION Yan10 \l 1033  </w:instrText>
          </w:r>
          <w:r w:rsidR="00A45205" w:rsidRPr="00350401">
            <w:rPr>
              <w:rFonts w:ascii="Times New Roman" w:hAnsi="Times New Roman" w:cs="Times New Roman"/>
              <w:sz w:val="24"/>
              <w:szCs w:val="24"/>
            </w:rPr>
            <w:fldChar w:fldCharType="separate"/>
          </w:r>
          <w:r w:rsidRPr="00350401">
            <w:rPr>
              <w:rFonts w:ascii="Times New Roman" w:hAnsi="Times New Roman" w:cs="Times New Roman"/>
              <w:noProof/>
              <w:sz w:val="24"/>
              <w:szCs w:val="24"/>
            </w:rPr>
            <w:t>(Yani, 2010)</w:t>
          </w:r>
          <w:r w:rsidR="00A45205" w:rsidRPr="00350401">
            <w:rPr>
              <w:rFonts w:ascii="Times New Roman" w:hAnsi="Times New Roman" w:cs="Times New Roman"/>
              <w:sz w:val="24"/>
              <w:szCs w:val="24"/>
            </w:rPr>
            <w:fldChar w:fldCharType="end"/>
          </w:r>
        </w:sdtContent>
      </w:sdt>
      <w:r w:rsidRPr="00350401">
        <w:rPr>
          <w:rFonts w:ascii="Times New Roman" w:hAnsi="Times New Roman" w:cs="Times New Roman"/>
          <w:sz w:val="24"/>
          <w:szCs w:val="24"/>
        </w:rPr>
        <w:t>.</w:t>
      </w:r>
      <w:r w:rsidRPr="00350401">
        <w:rPr>
          <w:rFonts w:ascii="Times New Roman" w:hAnsi="Times New Roman" w:cs="Times New Roman"/>
          <w:sz w:val="24"/>
          <w:szCs w:val="24"/>
          <w:lang w:val="en-US"/>
        </w:rPr>
        <w:t xml:space="preserve"> Lovel menyebutnya ini adalah Model Strategik/Model Rasional. Pendapat seperti ini juga disampaikan oleh William D. Coplin, yang disebut model strategi aktor rasional. Prespektif ini merujuk pada (1)</w:t>
      </w:r>
      <w:r w:rsidRPr="00350401">
        <w:rPr>
          <w:rFonts w:ascii="Times New Roman" w:hAnsi="Times New Roman" w:cs="Times New Roman"/>
          <w:i/>
          <w:sz w:val="24"/>
          <w:szCs w:val="24"/>
          <w:lang w:val="en-US"/>
        </w:rPr>
        <w:t>leadership strategy</w:t>
      </w:r>
      <w:r w:rsidRPr="00350401">
        <w:rPr>
          <w:rFonts w:ascii="Times New Roman" w:hAnsi="Times New Roman" w:cs="Times New Roman"/>
          <w:sz w:val="24"/>
          <w:szCs w:val="24"/>
          <w:lang w:val="en-US"/>
        </w:rPr>
        <w:t xml:space="preserve"> yang berkaitan dengan upaya menghilangkan kekerasan dalam setiap masalah kebijakan luar negeri, (2)</w:t>
      </w:r>
      <w:r w:rsidRPr="00350401">
        <w:rPr>
          <w:rFonts w:ascii="Times New Roman" w:hAnsi="Times New Roman" w:cs="Times New Roman"/>
          <w:i/>
          <w:sz w:val="24"/>
          <w:szCs w:val="24"/>
          <w:lang w:val="en-US"/>
        </w:rPr>
        <w:t>concordance strategy</w:t>
      </w:r>
      <w:r w:rsidRPr="00350401">
        <w:rPr>
          <w:rFonts w:ascii="Times New Roman" w:hAnsi="Times New Roman" w:cs="Times New Roman"/>
          <w:sz w:val="24"/>
          <w:szCs w:val="24"/>
          <w:lang w:val="en-US"/>
        </w:rPr>
        <w:t xml:space="preserve"> mengacu pada upaya</w:t>
      </w:r>
      <w:r w:rsidR="00115F44">
        <w:rPr>
          <w:rFonts w:ascii="Times New Roman" w:hAnsi="Times New Roman" w:cs="Times New Roman"/>
          <w:sz w:val="24"/>
          <w:szCs w:val="24"/>
          <w:lang w:val="en-US"/>
        </w:rPr>
        <w:t xml:space="preserve"> saling menguntungkan </w:t>
      </w:r>
      <w:r w:rsidRPr="00350401">
        <w:rPr>
          <w:rFonts w:ascii="Times New Roman" w:hAnsi="Times New Roman" w:cs="Times New Roman"/>
          <w:sz w:val="24"/>
          <w:szCs w:val="24"/>
          <w:lang w:val="en-US"/>
        </w:rPr>
        <w:t>(3)</w:t>
      </w:r>
      <w:r w:rsidRPr="00350401">
        <w:rPr>
          <w:rFonts w:ascii="Times New Roman" w:hAnsi="Times New Roman" w:cs="Times New Roman"/>
          <w:i/>
          <w:sz w:val="24"/>
          <w:szCs w:val="24"/>
          <w:lang w:val="en-US"/>
        </w:rPr>
        <w:t>accommodation strategy</w:t>
      </w:r>
      <w:r w:rsidRPr="00350401">
        <w:rPr>
          <w:rFonts w:ascii="Times New Roman" w:hAnsi="Times New Roman" w:cs="Times New Roman"/>
          <w:sz w:val="24"/>
          <w:szCs w:val="24"/>
          <w:lang w:val="en-US"/>
        </w:rPr>
        <w:t xml:space="preserve"> artinya keseimbangan ketika ada negara yang dominan kapabilitasnya, dan (4)</w:t>
      </w:r>
      <w:r w:rsidRPr="00350401">
        <w:rPr>
          <w:rFonts w:ascii="Times New Roman" w:hAnsi="Times New Roman" w:cs="Times New Roman"/>
          <w:i/>
          <w:sz w:val="24"/>
          <w:szCs w:val="24"/>
          <w:lang w:val="en-US"/>
        </w:rPr>
        <w:t>confrontation strategy</w:t>
      </w:r>
      <w:r w:rsidRPr="00350401">
        <w:rPr>
          <w:rFonts w:ascii="Times New Roman" w:hAnsi="Times New Roman" w:cs="Times New Roman"/>
          <w:sz w:val="24"/>
          <w:szCs w:val="24"/>
          <w:lang w:val="en-US"/>
        </w:rPr>
        <w:t xml:space="preserve"> ketika kemampuan suatu negara meningkat dan tidak bisa diimbangi</w:t>
      </w:r>
      <w:sdt>
        <w:sdtPr>
          <w:rPr>
            <w:rFonts w:ascii="Times New Roman" w:hAnsi="Times New Roman" w:cs="Times New Roman"/>
            <w:sz w:val="24"/>
            <w:szCs w:val="24"/>
            <w:lang w:val="en-US"/>
          </w:rPr>
          <w:id w:val="2212844"/>
          <w:citation/>
        </w:sdtPr>
        <w:sdtContent>
          <w:r w:rsidR="00A45205" w:rsidRPr="00350401">
            <w:rPr>
              <w:rFonts w:ascii="Times New Roman" w:hAnsi="Times New Roman" w:cs="Times New Roman"/>
              <w:sz w:val="24"/>
              <w:szCs w:val="24"/>
              <w:lang w:val="en-US"/>
            </w:rPr>
            <w:fldChar w:fldCharType="begin"/>
          </w:r>
          <w:r w:rsidRPr="00350401">
            <w:rPr>
              <w:rFonts w:ascii="Times New Roman" w:hAnsi="Times New Roman" w:cs="Times New Roman"/>
              <w:sz w:val="24"/>
              <w:szCs w:val="24"/>
              <w:lang w:val="en-US"/>
            </w:rPr>
            <w:instrText xml:space="preserve"> CITATION Lao19 \l 1033 </w:instrText>
          </w:r>
          <w:r w:rsidR="00A45205" w:rsidRPr="00350401">
            <w:rPr>
              <w:rFonts w:ascii="Times New Roman" w:hAnsi="Times New Roman" w:cs="Times New Roman"/>
              <w:sz w:val="24"/>
              <w:szCs w:val="24"/>
              <w:lang w:val="en-US"/>
            </w:rPr>
            <w:fldChar w:fldCharType="separate"/>
          </w:r>
          <w:r w:rsidRPr="00350401">
            <w:rPr>
              <w:rFonts w:ascii="Times New Roman" w:hAnsi="Times New Roman" w:cs="Times New Roman"/>
              <w:noProof/>
              <w:sz w:val="24"/>
              <w:szCs w:val="24"/>
              <w:lang w:val="en-US"/>
            </w:rPr>
            <w:t>(Fathun, 2019)</w:t>
          </w:r>
          <w:r w:rsidR="00A45205" w:rsidRPr="00350401">
            <w:rPr>
              <w:rFonts w:ascii="Times New Roman" w:hAnsi="Times New Roman" w:cs="Times New Roman"/>
              <w:sz w:val="24"/>
              <w:szCs w:val="24"/>
              <w:lang w:val="en-US"/>
            </w:rPr>
            <w:fldChar w:fldCharType="end"/>
          </w:r>
        </w:sdtContent>
      </w:sdt>
      <w:r w:rsidRPr="00350401">
        <w:rPr>
          <w:rFonts w:ascii="Times New Roman" w:hAnsi="Times New Roman" w:cs="Times New Roman"/>
          <w:sz w:val="24"/>
          <w:szCs w:val="24"/>
          <w:lang w:val="en-US"/>
        </w:rPr>
        <w:t>.</w:t>
      </w:r>
    </w:p>
    <w:p w:rsidR="000C7403" w:rsidRPr="00350401" w:rsidRDefault="000C7403" w:rsidP="000C7403">
      <w:pPr>
        <w:spacing w:line="360" w:lineRule="auto"/>
        <w:ind w:firstLine="720"/>
        <w:rPr>
          <w:rFonts w:ascii="Times New Roman" w:hAnsi="Times New Roman" w:cs="Times New Roman"/>
          <w:sz w:val="24"/>
          <w:szCs w:val="24"/>
        </w:rPr>
      </w:pPr>
      <w:r w:rsidRPr="00350401">
        <w:rPr>
          <w:rFonts w:ascii="Times New Roman" w:hAnsi="Times New Roman" w:cs="Times New Roman"/>
          <w:sz w:val="24"/>
          <w:szCs w:val="24"/>
        </w:rPr>
        <w:t xml:space="preserve">Dalam proses untuk mewujudkan konsep yang diusung oleh Indonesia, maka melalu model tersebut pendekatan Indonesia </w:t>
      </w:r>
      <w:r w:rsidRPr="00350401">
        <w:rPr>
          <w:rFonts w:ascii="Times New Roman" w:hAnsi="Times New Roman" w:cs="Times New Roman"/>
          <w:sz w:val="24"/>
          <w:szCs w:val="24"/>
        </w:rPr>
        <w:lastRenderedPageBreak/>
        <w:t xml:space="preserve">lebih cenderung kolaborasi </w:t>
      </w:r>
      <w:r w:rsidRPr="00350401">
        <w:rPr>
          <w:rFonts w:ascii="Times New Roman" w:hAnsi="Times New Roman" w:cs="Times New Roman"/>
          <w:i/>
          <w:sz w:val="24"/>
          <w:szCs w:val="24"/>
        </w:rPr>
        <w:t xml:space="preserve">leadership strategy </w:t>
      </w:r>
      <w:r w:rsidRPr="00350401">
        <w:rPr>
          <w:rFonts w:ascii="Times New Roman" w:hAnsi="Times New Roman" w:cs="Times New Roman"/>
          <w:sz w:val="24"/>
          <w:szCs w:val="24"/>
        </w:rPr>
        <w:t>dan</w:t>
      </w:r>
      <w:r w:rsidRPr="00350401">
        <w:rPr>
          <w:rFonts w:ascii="Times New Roman" w:hAnsi="Times New Roman" w:cs="Times New Roman"/>
          <w:i/>
          <w:sz w:val="24"/>
          <w:szCs w:val="24"/>
        </w:rPr>
        <w:t xml:space="preserve"> accommodation strategy.</w:t>
      </w:r>
      <w:r w:rsidRPr="00350401">
        <w:rPr>
          <w:rFonts w:ascii="Times New Roman" w:hAnsi="Times New Roman" w:cs="Times New Roman"/>
          <w:sz w:val="24"/>
          <w:szCs w:val="24"/>
          <w:lang w:val="en-US"/>
        </w:rPr>
        <w:t xml:space="preserve"> </w:t>
      </w:r>
      <w:r w:rsidRPr="00350401">
        <w:rPr>
          <w:rFonts w:ascii="Times New Roman" w:hAnsi="Times New Roman" w:cs="Times New Roman"/>
          <w:sz w:val="24"/>
          <w:szCs w:val="24"/>
        </w:rPr>
        <w:t xml:space="preserve">Berdasarkan </w:t>
      </w:r>
      <w:r w:rsidRPr="00350401">
        <w:rPr>
          <w:rFonts w:ascii="Times New Roman" w:hAnsi="Times New Roman" w:cs="Times New Roman"/>
          <w:i/>
          <w:sz w:val="24"/>
          <w:szCs w:val="24"/>
        </w:rPr>
        <w:t xml:space="preserve">leadership strategy </w:t>
      </w:r>
      <w:r w:rsidRPr="00350401">
        <w:rPr>
          <w:rFonts w:ascii="Times New Roman" w:hAnsi="Times New Roman" w:cs="Times New Roman"/>
          <w:sz w:val="24"/>
          <w:szCs w:val="24"/>
        </w:rPr>
        <w:t>dan</w:t>
      </w:r>
      <w:r w:rsidRPr="00350401">
        <w:rPr>
          <w:rFonts w:ascii="Times New Roman" w:hAnsi="Times New Roman" w:cs="Times New Roman"/>
          <w:i/>
          <w:sz w:val="24"/>
          <w:szCs w:val="24"/>
        </w:rPr>
        <w:t xml:space="preserve"> accommodation strategy</w:t>
      </w:r>
      <w:r w:rsidRPr="00350401">
        <w:rPr>
          <w:rFonts w:ascii="Times New Roman" w:hAnsi="Times New Roman" w:cs="Times New Roman"/>
          <w:sz w:val="24"/>
          <w:szCs w:val="24"/>
        </w:rPr>
        <w:t xml:space="preserve"> maka logika berpikirnya adalah </w:t>
      </w:r>
      <w:r w:rsidRPr="00350401">
        <w:rPr>
          <w:rFonts w:ascii="Times New Roman" w:hAnsi="Times New Roman" w:cs="Times New Roman"/>
          <w:i/>
          <w:sz w:val="24"/>
          <w:szCs w:val="24"/>
        </w:rPr>
        <w:t>rational choice</w:t>
      </w:r>
      <w:r w:rsidRPr="00350401">
        <w:rPr>
          <w:rFonts w:ascii="Times New Roman" w:hAnsi="Times New Roman" w:cs="Times New Roman"/>
          <w:sz w:val="24"/>
          <w:szCs w:val="24"/>
        </w:rPr>
        <w:t xml:space="preserve"> dengan basis pendekatan </w:t>
      </w:r>
      <w:r w:rsidRPr="00350401">
        <w:rPr>
          <w:rFonts w:ascii="Times New Roman" w:hAnsi="Times New Roman" w:cs="Times New Roman"/>
          <w:i/>
          <w:sz w:val="24"/>
          <w:szCs w:val="24"/>
        </w:rPr>
        <w:t>soft power</w:t>
      </w:r>
      <w:r w:rsidRPr="00350401">
        <w:rPr>
          <w:rFonts w:ascii="Times New Roman" w:hAnsi="Times New Roman" w:cs="Times New Roman"/>
          <w:sz w:val="24"/>
          <w:szCs w:val="24"/>
        </w:rPr>
        <w:t xml:space="preserve">. Menggunakan strategi keras atau konfrontasi akan menambah kekacauan dan akan semakin sulit untuk menyatukan negara-negara Asia Tenggara. </w:t>
      </w:r>
      <w:r w:rsidRPr="00350401">
        <w:rPr>
          <w:rFonts w:ascii="Times New Roman" w:hAnsi="Times New Roman" w:cs="Times New Roman"/>
          <w:i/>
          <w:sz w:val="24"/>
          <w:szCs w:val="24"/>
        </w:rPr>
        <w:t xml:space="preserve">Leadership strategy </w:t>
      </w:r>
      <w:r w:rsidRPr="00350401">
        <w:rPr>
          <w:rFonts w:ascii="Times New Roman" w:hAnsi="Times New Roman" w:cs="Times New Roman"/>
          <w:sz w:val="24"/>
          <w:szCs w:val="24"/>
        </w:rPr>
        <w:t>dan</w:t>
      </w:r>
      <w:r w:rsidRPr="00350401">
        <w:rPr>
          <w:rFonts w:ascii="Times New Roman" w:hAnsi="Times New Roman" w:cs="Times New Roman"/>
          <w:i/>
          <w:sz w:val="24"/>
          <w:szCs w:val="24"/>
        </w:rPr>
        <w:t xml:space="preserve"> accommodation strategy </w:t>
      </w:r>
      <w:r w:rsidRPr="00350401">
        <w:rPr>
          <w:rFonts w:ascii="Times New Roman" w:hAnsi="Times New Roman" w:cs="Times New Roman"/>
          <w:sz w:val="24"/>
          <w:szCs w:val="24"/>
        </w:rPr>
        <w:t>ini dilakukan dengan argumentasi bahwa Indonesia sebagai negara yang memiliki nama baik di ASEAN dan negara yang berprinsip politik bebas-aktif sehingga berusaha untuk mengakomodasi dalam usaha menjaga perdamaian. Karakter yang ditunjukan yakni Indonesia berusaha memberi konsep tetapi tidak memaksa negara lain untuk boleh berpendapat berbeda dengan Indonesia namun mencari persamaan agar  mendapatkan kesepakatan bersama.</w:t>
      </w:r>
    </w:p>
    <w:p w:rsidR="006C2188" w:rsidRPr="00350401" w:rsidRDefault="000C7403" w:rsidP="000C7403">
      <w:pPr>
        <w:spacing w:line="360" w:lineRule="auto"/>
        <w:rPr>
          <w:rFonts w:ascii="Times New Roman" w:hAnsi="Times New Roman" w:cs="Times New Roman"/>
          <w:b/>
          <w:sz w:val="24"/>
          <w:szCs w:val="24"/>
          <w:lang w:val="en-US"/>
        </w:rPr>
      </w:pPr>
      <w:r w:rsidRPr="00350401">
        <w:rPr>
          <w:rFonts w:ascii="Times New Roman" w:hAnsi="Times New Roman" w:cs="Times New Roman"/>
          <w:b/>
          <w:sz w:val="24"/>
          <w:szCs w:val="24"/>
          <w:lang w:val="en-US"/>
        </w:rPr>
        <w:t>Kesimpulan</w:t>
      </w:r>
    </w:p>
    <w:p w:rsidR="000C7403" w:rsidRPr="00350401" w:rsidRDefault="000C7403" w:rsidP="000C7403">
      <w:pPr>
        <w:spacing w:line="360" w:lineRule="auto"/>
        <w:ind w:firstLine="720"/>
        <w:rPr>
          <w:rFonts w:ascii="Times New Roman" w:hAnsi="Times New Roman" w:cs="Times New Roman"/>
          <w:sz w:val="24"/>
          <w:szCs w:val="24"/>
          <w:lang w:val="en-US"/>
        </w:rPr>
      </w:pPr>
      <w:r w:rsidRPr="00350401">
        <w:rPr>
          <w:rFonts w:ascii="Times New Roman" w:hAnsi="Times New Roman" w:cs="Times New Roman"/>
          <w:sz w:val="24"/>
          <w:szCs w:val="24"/>
          <w:lang w:val="en-US"/>
        </w:rPr>
        <w:t xml:space="preserve">Setelah melakukan rangakain proses, diplomasi dan negosiasi pada dinamika organisasi akhirnya konsep Indo-Pasifik Indonesia dipercaya dan disetujui ASEAN. Konsep tersebut diadopsi ASEAN sehingga bernama </w:t>
      </w:r>
      <w:r w:rsidRPr="00350401">
        <w:rPr>
          <w:rFonts w:ascii="Times New Roman" w:hAnsi="Times New Roman" w:cs="Times New Roman"/>
          <w:i/>
          <w:sz w:val="24"/>
          <w:szCs w:val="24"/>
          <w:lang w:val="en-US"/>
        </w:rPr>
        <w:t xml:space="preserve">ASEAN Outlook on the Indo-Pacific, </w:t>
      </w:r>
      <w:r w:rsidRPr="00350401">
        <w:rPr>
          <w:rFonts w:ascii="Times New Roman" w:hAnsi="Times New Roman" w:cs="Times New Roman"/>
          <w:sz w:val="24"/>
          <w:szCs w:val="24"/>
          <w:lang w:val="en-US"/>
        </w:rPr>
        <w:t xml:space="preserve">disepakati pada KTT ASEAN di Bangkok, 22 Juni 2019. Dengan disetujuinya </w:t>
      </w:r>
      <w:r w:rsidRPr="00350401">
        <w:rPr>
          <w:rFonts w:ascii="Times New Roman" w:hAnsi="Times New Roman" w:cs="Times New Roman"/>
          <w:i/>
          <w:sz w:val="24"/>
          <w:szCs w:val="24"/>
          <w:lang w:val="en-US"/>
        </w:rPr>
        <w:t xml:space="preserve">ASEAN Outlook on the Indo-Pacific </w:t>
      </w:r>
      <w:r w:rsidRPr="00350401">
        <w:rPr>
          <w:rFonts w:ascii="Times New Roman" w:hAnsi="Times New Roman" w:cs="Times New Roman"/>
          <w:sz w:val="24"/>
          <w:szCs w:val="24"/>
          <w:lang w:val="en-US"/>
        </w:rPr>
        <w:t xml:space="preserve">menandakan bahwa strategi diplomasi Indonesia dalam menyampaikan sebuah pandangan telah berhasil. Ini merupakan penting bagi kita </w:t>
      </w:r>
      <w:r w:rsidRPr="00350401">
        <w:rPr>
          <w:rFonts w:ascii="Times New Roman" w:hAnsi="Times New Roman" w:cs="Times New Roman"/>
          <w:sz w:val="24"/>
          <w:szCs w:val="24"/>
          <w:lang w:val="en-US"/>
        </w:rPr>
        <w:lastRenderedPageBreak/>
        <w:t xml:space="preserve">bahwa Indonesia memiliki peran sentral dalam menjaga stabilitas kawasan, perdamaian dunia dan menjaga keutuhan ASEAN. </w:t>
      </w:r>
    </w:p>
    <w:p w:rsidR="00115F44" w:rsidRDefault="00115F44" w:rsidP="000C7403">
      <w:pPr>
        <w:spacing w:line="360" w:lineRule="auto"/>
        <w:rPr>
          <w:rFonts w:ascii="Times New Roman" w:hAnsi="Times New Roman" w:cs="Times New Roman"/>
          <w:b/>
          <w:sz w:val="24"/>
          <w:szCs w:val="24"/>
          <w:lang w:val="en-US"/>
        </w:rPr>
      </w:pPr>
    </w:p>
    <w:p w:rsidR="006966C1" w:rsidRPr="00115F44" w:rsidRDefault="000C7403" w:rsidP="000C7403">
      <w:pPr>
        <w:spacing w:line="360" w:lineRule="auto"/>
        <w:rPr>
          <w:rFonts w:ascii="Times New Roman" w:hAnsi="Times New Roman" w:cs="Times New Roman"/>
          <w:b/>
          <w:sz w:val="24"/>
          <w:szCs w:val="24"/>
          <w:lang w:val="en-US"/>
        </w:rPr>
      </w:pPr>
      <w:r w:rsidRPr="000C7403">
        <w:rPr>
          <w:rFonts w:ascii="Times New Roman" w:hAnsi="Times New Roman" w:cs="Times New Roman"/>
          <w:b/>
          <w:sz w:val="24"/>
          <w:szCs w:val="24"/>
          <w:lang w:val="en-US"/>
        </w:rPr>
        <w:t>Referensi</w:t>
      </w:r>
    </w:p>
    <w:p w:rsidR="00115F44" w:rsidRPr="00115F44" w:rsidRDefault="00A45205" w:rsidP="00115F44">
      <w:pPr>
        <w:pStyle w:val="Bibliography"/>
        <w:jc w:val="both"/>
        <w:rPr>
          <w:rFonts w:ascii="Times New Roman" w:hAnsi="Times New Roman" w:cs="Times New Roman"/>
          <w:noProof/>
          <w:sz w:val="24"/>
          <w:szCs w:val="24"/>
        </w:rPr>
      </w:pPr>
      <w:r w:rsidRPr="00115F44">
        <w:rPr>
          <w:rFonts w:ascii="Times New Roman" w:hAnsi="Times New Roman" w:cs="Times New Roman"/>
          <w:sz w:val="24"/>
          <w:szCs w:val="24"/>
        </w:rPr>
        <w:fldChar w:fldCharType="begin"/>
      </w:r>
      <w:r w:rsidR="00115F44" w:rsidRPr="00115F44">
        <w:rPr>
          <w:rFonts w:ascii="Times New Roman" w:hAnsi="Times New Roman" w:cs="Times New Roman"/>
          <w:sz w:val="24"/>
          <w:szCs w:val="24"/>
        </w:rPr>
        <w:instrText xml:space="preserve"> BIBLIOGRAPHY  \l 1033 </w:instrText>
      </w:r>
      <w:r w:rsidRPr="00115F44">
        <w:rPr>
          <w:rFonts w:ascii="Times New Roman" w:hAnsi="Times New Roman" w:cs="Times New Roman"/>
          <w:sz w:val="24"/>
          <w:szCs w:val="24"/>
        </w:rPr>
        <w:fldChar w:fldCharType="separate"/>
      </w:r>
      <w:r w:rsidR="00115F44" w:rsidRPr="00115F44">
        <w:rPr>
          <w:rFonts w:ascii="Times New Roman" w:hAnsi="Times New Roman" w:cs="Times New Roman"/>
          <w:noProof/>
          <w:sz w:val="24"/>
          <w:szCs w:val="24"/>
        </w:rPr>
        <w:t xml:space="preserve">INKINDO DKI Jakarta. (2016). Pembangunan Indonesia Sebagai Poros Maritim Dunia. In I. D. Jakarta, </w:t>
      </w:r>
      <w:r w:rsidR="00115F44" w:rsidRPr="00115F44">
        <w:rPr>
          <w:rFonts w:ascii="Times New Roman" w:hAnsi="Times New Roman" w:cs="Times New Roman"/>
          <w:i/>
          <w:iCs/>
          <w:noProof/>
          <w:sz w:val="24"/>
          <w:szCs w:val="24"/>
        </w:rPr>
        <w:t>Indonesia sebagai Poros Maritim Dunia.</w:t>
      </w:r>
      <w:r w:rsidR="00115F44" w:rsidRPr="00115F44">
        <w:rPr>
          <w:rFonts w:ascii="Times New Roman" w:hAnsi="Times New Roman" w:cs="Times New Roman"/>
          <w:noProof/>
          <w:sz w:val="24"/>
          <w:szCs w:val="24"/>
        </w:rPr>
        <w:t xml:space="preserve"> DKI Jakarta: INKINDO DKI Jakarta.</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Acharya, A. (2001). </w:t>
      </w:r>
      <w:r w:rsidRPr="00115F44">
        <w:rPr>
          <w:rFonts w:ascii="Times New Roman" w:hAnsi="Times New Roman" w:cs="Times New Roman"/>
          <w:i/>
          <w:iCs/>
          <w:noProof/>
          <w:sz w:val="24"/>
          <w:szCs w:val="24"/>
        </w:rPr>
        <w:t>Constructing a Security Community in Southeast Asia.</w:t>
      </w:r>
      <w:r w:rsidRPr="00115F44">
        <w:rPr>
          <w:rFonts w:ascii="Times New Roman" w:hAnsi="Times New Roman" w:cs="Times New Roman"/>
          <w:noProof/>
          <w:sz w:val="24"/>
          <w:szCs w:val="24"/>
        </w:rPr>
        <w:t xml:space="preserve"> London: Routledge.</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Adler, E., &amp; Barnett, M. (1998). </w:t>
      </w:r>
      <w:r w:rsidRPr="00115F44">
        <w:rPr>
          <w:rFonts w:ascii="Times New Roman" w:hAnsi="Times New Roman" w:cs="Times New Roman"/>
          <w:i/>
          <w:iCs/>
          <w:noProof/>
          <w:sz w:val="24"/>
          <w:szCs w:val="24"/>
        </w:rPr>
        <w:t>Security Communities.</w:t>
      </w:r>
      <w:r w:rsidRPr="00115F44">
        <w:rPr>
          <w:rFonts w:ascii="Times New Roman" w:hAnsi="Times New Roman" w:cs="Times New Roman"/>
          <w:noProof/>
          <w:sz w:val="24"/>
          <w:szCs w:val="24"/>
        </w:rPr>
        <w:t xml:space="preserve"> Cambridge University Press.</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Aksoy, M. (2018). REDEFINING DIPLOMACY IN THE 21ST CENTURY &amp; EXAMINING THE CHARACTERISTICS OF AN IDEAL DIPLOMAT. </w:t>
      </w:r>
      <w:r w:rsidRPr="00115F44">
        <w:rPr>
          <w:rFonts w:ascii="Times New Roman" w:hAnsi="Times New Roman" w:cs="Times New Roman"/>
          <w:i/>
          <w:iCs/>
          <w:noProof/>
          <w:sz w:val="24"/>
          <w:szCs w:val="24"/>
        </w:rPr>
        <w:t>MANAS Journal of Social Studies</w:t>
      </w:r>
      <w:r w:rsidRPr="00115F44">
        <w:rPr>
          <w:rFonts w:ascii="Times New Roman" w:hAnsi="Times New Roman" w:cs="Times New Roman"/>
          <w:noProof/>
          <w:sz w:val="24"/>
          <w:szCs w:val="24"/>
        </w:rPr>
        <w:t xml:space="preserve"> .</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Al Jazeera. (2016, September 8). </w:t>
      </w:r>
      <w:r w:rsidRPr="00115F44">
        <w:rPr>
          <w:rFonts w:ascii="Times New Roman" w:hAnsi="Times New Roman" w:cs="Times New Roman"/>
          <w:i/>
          <w:iCs/>
          <w:noProof/>
          <w:sz w:val="24"/>
          <w:szCs w:val="24"/>
        </w:rPr>
        <w:t>Beijing's South China Sea claims scrutinised at summit</w:t>
      </w:r>
      <w:r w:rsidRPr="00115F44">
        <w:rPr>
          <w:rFonts w:ascii="Times New Roman" w:hAnsi="Times New Roman" w:cs="Times New Roman"/>
          <w:noProof/>
          <w:sz w:val="24"/>
          <w:szCs w:val="24"/>
        </w:rPr>
        <w:t>. Retrieved October 14, 2017, from Al Jazeera News and Agency: http://www.aljazeera.com/news/2016/09/south-china-sea-row-overshadows-asean-summit-160907051502873.html</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Albert, E. (2016, 5 19). </w:t>
      </w:r>
      <w:r w:rsidRPr="00115F44">
        <w:rPr>
          <w:rFonts w:ascii="Times New Roman" w:hAnsi="Times New Roman" w:cs="Times New Roman"/>
          <w:i/>
          <w:iCs/>
          <w:noProof/>
          <w:sz w:val="24"/>
          <w:szCs w:val="24"/>
        </w:rPr>
        <w:t>Competition in the Indian Ocean</w:t>
      </w:r>
      <w:r w:rsidRPr="00115F44">
        <w:rPr>
          <w:rFonts w:ascii="Times New Roman" w:hAnsi="Times New Roman" w:cs="Times New Roman"/>
          <w:noProof/>
          <w:sz w:val="24"/>
          <w:szCs w:val="24"/>
        </w:rPr>
        <w:t>. Retrieved 5 6, 2020, from Council on Foreign Relations: https://www.cfr.org/backgrounder/competition-indian-ocean</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Anam, S., &amp; Ristiyani. (2018). Kebijakan Belt and Road Initiative (BRI) Tiongkok pada Masa Pemerintahan Xi Jinping.</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lastRenderedPageBreak/>
        <w:t xml:space="preserve">Australian Government. (2017). </w:t>
      </w:r>
      <w:r w:rsidRPr="00115F44">
        <w:rPr>
          <w:rFonts w:ascii="Times New Roman" w:hAnsi="Times New Roman" w:cs="Times New Roman"/>
          <w:i/>
          <w:iCs/>
          <w:noProof/>
          <w:sz w:val="24"/>
          <w:szCs w:val="24"/>
        </w:rPr>
        <w:t>2017 Foreign Policy White Paper .</w:t>
      </w:r>
      <w:r w:rsidRPr="00115F44">
        <w:rPr>
          <w:rFonts w:ascii="Times New Roman" w:hAnsi="Times New Roman" w:cs="Times New Roman"/>
          <w:noProof/>
          <w:sz w:val="24"/>
          <w:szCs w:val="24"/>
        </w:rPr>
        <w:t xml:space="preserve"> Australia: Australian Government.</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Bender, J. (2015, August 10). </w:t>
      </w:r>
      <w:r w:rsidRPr="00115F44">
        <w:rPr>
          <w:rFonts w:ascii="Times New Roman" w:hAnsi="Times New Roman" w:cs="Times New Roman"/>
          <w:i/>
          <w:iCs/>
          <w:noProof/>
          <w:sz w:val="24"/>
          <w:szCs w:val="24"/>
        </w:rPr>
        <w:t>China wants to build giant floating islands in the South China Sea</w:t>
      </w:r>
      <w:r w:rsidRPr="00115F44">
        <w:rPr>
          <w:rFonts w:ascii="Times New Roman" w:hAnsi="Times New Roman" w:cs="Times New Roman"/>
          <w:noProof/>
          <w:sz w:val="24"/>
          <w:szCs w:val="24"/>
        </w:rPr>
        <w:t>. Retrieved December 18, 2017, from Business Insider: http://www.businessinsider.com/china-to-build-giant-floating-islands-2015-8/?IR=T</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Center for Strategic and International Studies. (2016, March 11). </w:t>
      </w:r>
      <w:r w:rsidRPr="00115F44">
        <w:rPr>
          <w:rFonts w:ascii="Times New Roman" w:hAnsi="Times New Roman" w:cs="Times New Roman"/>
          <w:i/>
          <w:iCs/>
          <w:noProof/>
          <w:sz w:val="24"/>
          <w:szCs w:val="24"/>
        </w:rPr>
        <w:t>Tensions in the South China Sea explained in 18 maps</w:t>
      </w:r>
      <w:r w:rsidRPr="00115F44">
        <w:rPr>
          <w:rFonts w:ascii="Times New Roman" w:hAnsi="Times New Roman" w:cs="Times New Roman"/>
          <w:noProof/>
          <w:sz w:val="24"/>
          <w:szCs w:val="24"/>
        </w:rPr>
        <w:t>. Retrieved September 30, 2017, from Business Insider: http://www.businessinsider.com/tensions-in-the-south-china-sea-explained-in-18-maps-2015-1/?IR=T/#1a-political-map-1</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Cotter, C. H., Bardach, J. E., &amp; Morgan, J. R. (2019, December 26). </w:t>
      </w:r>
      <w:r w:rsidRPr="00115F44">
        <w:rPr>
          <w:rFonts w:ascii="Times New Roman" w:hAnsi="Times New Roman" w:cs="Times New Roman"/>
          <w:i/>
          <w:iCs/>
          <w:noProof/>
          <w:sz w:val="24"/>
          <w:szCs w:val="24"/>
        </w:rPr>
        <w:t>Pacific Ocean.</w:t>
      </w:r>
      <w:r w:rsidRPr="00115F44">
        <w:rPr>
          <w:rFonts w:ascii="Times New Roman" w:hAnsi="Times New Roman" w:cs="Times New Roman"/>
          <w:noProof/>
          <w:sz w:val="24"/>
          <w:szCs w:val="24"/>
        </w:rPr>
        <w:t xml:space="preserve"> Retrieved April 4, 2020, from ENCYCLOPÆDIA BRITANNICA: https://www.britannica.com/place/Pacific-Ocean</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Cronin, P. M. (2013). The Strategic Significance of the South China Sea. </w:t>
      </w:r>
      <w:r w:rsidRPr="00115F44">
        <w:rPr>
          <w:rFonts w:ascii="Times New Roman" w:hAnsi="Times New Roman" w:cs="Times New Roman"/>
          <w:i/>
          <w:iCs/>
          <w:noProof/>
          <w:sz w:val="24"/>
          <w:szCs w:val="24"/>
        </w:rPr>
        <w:t>Managing Tensions in the South China Sea.</w:t>
      </w:r>
      <w:r w:rsidRPr="00115F44">
        <w:rPr>
          <w:rFonts w:ascii="Times New Roman" w:hAnsi="Times New Roman" w:cs="Times New Roman"/>
          <w:noProof/>
          <w:sz w:val="24"/>
          <w:szCs w:val="24"/>
        </w:rPr>
        <w:t xml:space="preserve"> Center for Strategic &amp; International Studies.</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Cruz de Castro, R. (2017a). 21st Century Japan-Philippines Strategic Partnership: Constraining China's Expansion in the South China Sea. </w:t>
      </w:r>
      <w:r w:rsidRPr="00115F44">
        <w:rPr>
          <w:rFonts w:ascii="Times New Roman" w:hAnsi="Times New Roman" w:cs="Times New Roman"/>
          <w:i/>
          <w:iCs/>
          <w:noProof/>
          <w:sz w:val="24"/>
          <w:szCs w:val="24"/>
        </w:rPr>
        <w:t>Asian Affairs: An American Review</w:t>
      </w:r>
      <w:r w:rsidRPr="00115F44">
        <w:rPr>
          <w:rFonts w:ascii="Times New Roman" w:hAnsi="Times New Roman" w:cs="Times New Roman"/>
          <w:noProof/>
          <w:sz w:val="24"/>
          <w:szCs w:val="24"/>
        </w:rPr>
        <w:t xml:space="preserve"> </w:t>
      </w:r>
      <w:r w:rsidRPr="00115F44">
        <w:rPr>
          <w:rFonts w:ascii="Times New Roman" w:hAnsi="Times New Roman" w:cs="Times New Roman"/>
          <w:i/>
          <w:iCs/>
          <w:noProof/>
          <w:sz w:val="24"/>
          <w:szCs w:val="24"/>
        </w:rPr>
        <w:t>, 44</w:t>
      </w:r>
      <w:r w:rsidRPr="00115F44">
        <w:rPr>
          <w:rFonts w:ascii="Times New Roman" w:hAnsi="Times New Roman" w:cs="Times New Roman"/>
          <w:noProof/>
          <w:sz w:val="24"/>
          <w:szCs w:val="24"/>
        </w:rPr>
        <w:t xml:space="preserve"> (2), 31-51.</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Cruz De Castro, R. (2015, June 10). </w:t>
      </w:r>
      <w:r w:rsidRPr="00115F44">
        <w:rPr>
          <w:rFonts w:ascii="Times New Roman" w:hAnsi="Times New Roman" w:cs="Times New Roman"/>
          <w:i/>
          <w:iCs/>
          <w:noProof/>
          <w:sz w:val="24"/>
          <w:szCs w:val="24"/>
        </w:rPr>
        <w:t>PRESIDENT AQUINO’S VISIT TO TOKYO BOOSTS PHILIPPINE-JAPAN PARTNERSHIP IN MARITIME SECURITY</w:t>
      </w:r>
      <w:r w:rsidRPr="00115F44">
        <w:rPr>
          <w:rFonts w:ascii="Times New Roman" w:hAnsi="Times New Roman" w:cs="Times New Roman"/>
          <w:noProof/>
          <w:sz w:val="24"/>
          <w:szCs w:val="24"/>
        </w:rPr>
        <w:t>. Retrieved January 25, 2018, from Asia Maritime Transparency Initiative: https://amti.csis.org/president-aquinos-visit-to-tokyo-boosts-philippine-japan-partnership-in-maritime-security/</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lastRenderedPageBreak/>
        <w:t xml:space="preserve">Cruz de Castro, R. (2016b, October 19). </w:t>
      </w:r>
      <w:r w:rsidRPr="00115F44">
        <w:rPr>
          <w:rFonts w:ascii="Times New Roman" w:hAnsi="Times New Roman" w:cs="Times New Roman"/>
          <w:i/>
          <w:iCs/>
          <w:noProof/>
          <w:sz w:val="24"/>
          <w:szCs w:val="24"/>
        </w:rPr>
        <w:t>President Duterte Maintains Philippine-Japanese Partnershp as He "Pivots" to China</w:t>
      </w:r>
      <w:r w:rsidRPr="00115F44">
        <w:rPr>
          <w:rFonts w:ascii="Times New Roman" w:hAnsi="Times New Roman" w:cs="Times New Roman"/>
          <w:noProof/>
          <w:sz w:val="24"/>
          <w:szCs w:val="24"/>
        </w:rPr>
        <w:t>. Retrieved January 25, 2018, from Asia Maritime Transparency Initiative: https://amti.csis.org/president-duterte-maintains-philippine-japanese-partnership-pivots-china/</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Cruz de Castro, R. (2016a). The Duterte Administration’s Foreign Policy: Unravelling the Aquino Administration’s Balancing Agenda on an Emergent China. </w:t>
      </w:r>
      <w:r w:rsidRPr="00115F44">
        <w:rPr>
          <w:rFonts w:ascii="Times New Roman" w:hAnsi="Times New Roman" w:cs="Times New Roman"/>
          <w:i/>
          <w:iCs/>
          <w:noProof/>
          <w:sz w:val="24"/>
          <w:szCs w:val="24"/>
        </w:rPr>
        <w:t>Journal of Current Southeast Asian Affairs</w:t>
      </w:r>
      <w:r w:rsidRPr="00115F44">
        <w:rPr>
          <w:rFonts w:ascii="Times New Roman" w:hAnsi="Times New Roman" w:cs="Times New Roman"/>
          <w:noProof/>
          <w:sz w:val="24"/>
          <w:szCs w:val="24"/>
        </w:rPr>
        <w:t xml:space="preserve"> .</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Department of National Defense Philippines. (2015). Quest for Peace. </w:t>
      </w:r>
      <w:r w:rsidRPr="00115F44">
        <w:rPr>
          <w:rFonts w:ascii="Times New Roman" w:hAnsi="Times New Roman" w:cs="Times New Roman"/>
          <w:i/>
          <w:iCs/>
          <w:noProof/>
          <w:sz w:val="24"/>
          <w:szCs w:val="24"/>
        </w:rPr>
        <w:t>Philippine Defense Newsletter</w:t>
      </w:r>
      <w:r w:rsidRPr="00115F44">
        <w:rPr>
          <w:rFonts w:ascii="Times New Roman" w:hAnsi="Times New Roman" w:cs="Times New Roman"/>
          <w:noProof/>
          <w:sz w:val="24"/>
          <w:szCs w:val="24"/>
        </w:rPr>
        <w:t xml:space="preserve"> </w:t>
      </w:r>
      <w:r w:rsidRPr="00115F44">
        <w:rPr>
          <w:rFonts w:ascii="Times New Roman" w:hAnsi="Times New Roman" w:cs="Times New Roman"/>
          <w:i/>
          <w:iCs/>
          <w:noProof/>
          <w:sz w:val="24"/>
          <w:szCs w:val="24"/>
        </w:rPr>
        <w:t>, 5</w:t>
      </w:r>
      <w:r w:rsidRPr="00115F44">
        <w:rPr>
          <w:rFonts w:ascii="Times New Roman" w:hAnsi="Times New Roman" w:cs="Times New Roman"/>
          <w:noProof/>
          <w:sz w:val="24"/>
          <w:szCs w:val="24"/>
        </w:rPr>
        <w:t xml:space="preserve"> (1).</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Deutsch, K. W. (1957). </w:t>
      </w:r>
      <w:r w:rsidRPr="00115F44">
        <w:rPr>
          <w:rFonts w:ascii="Times New Roman" w:hAnsi="Times New Roman" w:cs="Times New Roman"/>
          <w:i/>
          <w:iCs/>
          <w:noProof/>
          <w:sz w:val="24"/>
          <w:szCs w:val="24"/>
        </w:rPr>
        <w:t>Political Community and the North American Area.</w:t>
      </w:r>
      <w:r w:rsidRPr="00115F44">
        <w:rPr>
          <w:rFonts w:ascii="Times New Roman" w:hAnsi="Times New Roman" w:cs="Times New Roman"/>
          <w:noProof/>
          <w:sz w:val="24"/>
          <w:szCs w:val="24"/>
        </w:rPr>
        <w:t xml:space="preserve"> New Jersey: Princeton University Press.</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Dingli, S., Economy, E., Haass, R., Kurlantzick, J., Smith, S. A., &amp; Tay, S. (2016). </w:t>
      </w:r>
      <w:r w:rsidRPr="00115F44">
        <w:rPr>
          <w:rFonts w:ascii="Times New Roman" w:hAnsi="Times New Roman" w:cs="Times New Roman"/>
          <w:i/>
          <w:iCs/>
          <w:noProof/>
          <w:sz w:val="24"/>
          <w:szCs w:val="24"/>
        </w:rPr>
        <w:t>China's Maritime Dispute</w:t>
      </w:r>
      <w:r w:rsidRPr="00115F44">
        <w:rPr>
          <w:rFonts w:ascii="Times New Roman" w:hAnsi="Times New Roman" w:cs="Times New Roman"/>
          <w:noProof/>
          <w:sz w:val="24"/>
          <w:szCs w:val="24"/>
        </w:rPr>
        <w:t>. Retrieved January 2, 2018, from Council on Foreign Relations: https://www.cfr.org/interactives/chinas-maritime-disputes#!/</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Dominguez, G., &amp; Mazumdaru, S. (2015, December 18). </w:t>
      </w:r>
      <w:r w:rsidRPr="00115F44">
        <w:rPr>
          <w:rFonts w:ascii="Times New Roman" w:hAnsi="Times New Roman" w:cs="Times New Roman"/>
          <w:i/>
          <w:iCs/>
          <w:noProof/>
          <w:sz w:val="24"/>
          <w:szCs w:val="24"/>
        </w:rPr>
        <w:t>Are South China Sea tensions triggering an arm race?</w:t>
      </w:r>
      <w:r w:rsidRPr="00115F44">
        <w:rPr>
          <w:rFonts w:ascii="Times New Roman" w:hAnsi="Times New Roman" w:cs="Times New Roman"/>
          <w:noProof/>
          <w:sz w:val="24"/>
          <w:szCs w:val="24"/>
        </w:rPr>
        <w:t xml:space="preserve"> Retrieved October 4, 2017, from Deutsche Welle: http://www.dw.com/en/are-south-china-sea-tensions-triggering-an-arms-race/a-18927467</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Drifte, R. (2016). </w:t>
      </w:r>
      <w:r w:rsidRPr="00115F44">
        <w:rPr>
          <w:rFonts w:ascii="Times New Roman" w:hAnsi="Times New Roman" w:cs="Times New Roman"/>
          <w:i/>
          <w:iCs/>
          <w:noProof/>
          <w:sz w:val="24"/>
          <w:szCs w:val="24"/>
        </w:rPr>
        <w:t>Japan's Policy towards the South China Sea - Applying "Proactive Peace Diplomacy"?</w:t>
      </w:r>
      <w:r w:rsidRPr="00115F44">
        <w:rPr>
          <w:rFonts w:ascii="Times New Roman" w:hAnsi="Times New Roman" w:cs="Times New Roman"/>
          <w:noProof/>
          <w:sz w:val="24"/>
          <w:szCs w:val="24"/>
        </w:rPr>
        <w:t xml:space="preserve"> Frankfurt am Main: Peace Research Institute Frankfurt.</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Dugis, V. M. (2015). Memahami Peningkatan Kehadiran China di Pasifik Selatan Perspektif Realisme Stratejik.</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lastRenderedPageBreak/>
        <w:t xml:space="preserve">Fathun, L. M. (2019). Geostrategi Kebijakan Luar Negeri Indonesia dalam Produktivitas Ekspor Ikan. </w:t>
      </w:r>
      <w:r w:rsidRPr="00115F44">
        <w:rPr>
          <w:rFonts w:ascii="Times New Roman" w:hAnsi="Times New Roman" w:cs="Times New Roman"/>
          <w:i/>
          <w:iCs/>
          <w:noProof/>
          <w:sz w:val="24"/>
          <w:szCs w:val="24"/>
        </w:rPr>
        <w:t>Unpar</w:t>
      </w:r>
      <w:r w:rsidRPr="00115F44">
        <w:rPr>
          <w:rFonts w:ascii="Times New Roman" w:hAnsi="Times New Roman" w:cs="Times New Roman"/>
          <w:noProof/>
          <w:sz w:val="24"/>
          <w:szCs w:val="24"/>
        </w:rPr>
        <w:t xml:space="preserve"> .</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Frank, L. (2016). The Czech Republic Security Environment. 7.</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Fung Business Intelligence Centre. (2015). The Silk Road Economic Belt and the 21st Century Maritime Silk Road.</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Future Directions International. (2012). Indian Ocean: A Sea of Uncertainty. In L. G. Luke, &amp; C. O’Loughlin, </w:t>
      </w:r>
      <w:r w:rsidRPr="00115F44">
        <w:rPr>
          <w:rFonts w:ascii="Times New Roman" w:hAnsi="Times New Roman" w:cs="Times New Roman"/>
          <w:i/>
          <w:iCs/>
          <w:noProof/>
          <w:sz w:val="24"/>
          <w:szCs w:val="24"/>
        </w:rPr>
        <w:t>Critical Issues in the Indian Ocean Region to 2020.</w:t>
      </w:r>
      <w:r w:rsidRPr="00115F44">
        <w:rPr>
          <w:rFonts w:ascii="Times New Roman" w:hAnsi="Times New Roman" w:cs="Times New Roman"/>
          <w:noProof/>
          <w:sz w:val="24"/>
          <w:szCs w:val="24"/>
        </w:rPr>
        <w:t xml:space="preserve"> West Perth: Future Directions International.</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Gilsinan, K. (2015, September 25). </w:t>
      </w:r>
      <w:r w:rsidRPr="00115F44">
        <w:rPr>
          <w:rFonts w:ascii="Times New Roman" w:hAnsi="Times New Roman" w:cs="Times New Roman"/>
          <w:i/>
          <w:iCs/>
          <w:noProof/>
          <w:sz w:val="24"/>
          <w:szCs w:val="24"/>
        </w:rPr>
        <w:t>Cliché of the Moment: ‘China’s Increasing Assertiveness’</w:t>
      </w:r>
      <w:r w:rsidRPr="00115F44">
        <w:rPr>
          <w:rFonts w:ascii="Times New Roman" w:hAnsi="Times New Roman" w:cs="Times New Roman"/>
          <w:noProof/>
          <w:sz w:val="24"/>
          <w:szCs w:val="24"/>
        </w:rPr>
        <w:t>. Retrieved October 14, 2017, from The Atlantic: https://www.theatlantic.com/international/archive/2015/09/south-china-sea-assertiveness/407203/</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Glaser, B. S. (2014). CHINA’S GRAND STRATEGY IN ASIA. </w:t>
      </w:r>
      <w:r w:rsidRPr="00115F44">
        <w:rPr>
          <w:rFonts w:ascii="Times New Roman" w:hAnsi="Times New Roman" w:cs="Times New Roman"/>
          <w:i/>
          <w:iCs/>
          <w:noProof/>
          <w:sz w:val="24"/>
          <w:szCs w:val="24"/>
        </w:rPr>
        <w:t>Center for Strategic and International Studies (CSIS)</w:t>
      </w:r>
      <w:r w:rsidRPr="00115F44">
        <w:rPr>
          <w:rFonts w:ascii="Times New Roman" w:hAnsi="Times New Roman" w:cs="Times New Roman"/>
          <w:noProof/>
          <w:sz w:val="24"/>
          <w:szCs w:val="24"/>
        </w:rPr>
        <w:t xml:space="preserve"> .</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Guillot, W. M. (2003). Strategic Leadership: Defining the Challenge . </w:t>
      </w:r>
      <w:r w:rsidRPr="00115F44">
        <w:rPr>
          <w:rFonts w:ascii="Times New Roman" w:hAnsi="Times New Roman" w:cs="Times New Roman"/>
          <w:i/>
          <w:iCs/>
          <w:noProof/>
          <w:sz w:val="24"/>
          <w:szCs w:val="24"/>
        </w:rPr>
        <w:t>Air and Space Power Journal - Winter 2003</w:t>
      </w:r>
      <w:r w:rsidRPr="00115F44">
        <w:rPr>
          <w:rFonts w:ascii="Times New Roman" w:hAnsi="Times New Roman" w:cs="Times New Roman"/>
          <w:noProof/>
          <w:sz w:val="24"/>
          <w:szCs w:val="24"/>
        </w:rPr>
        <w:t xml:space="preserve"> , 68.</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Habib, M. (2019, December 9). Strategi Indonesia Mewujudkan AOIP untuk Menciptakan Stabilitas Kawasan Indo-Pasifik. (L. G. Pangestu, Interviewer)</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Hanada, R. (2018). The Role of U.S.-Japan-Australia-India Cooperation, or the “Quad" in FOIP: A Policy Coordination Mechanism for a Rules-Based Order. </w:t>
      </w:r>
      <w:r w:rsidRPr="00115F44">
        <w:rPr>
          <w:rFonts w:ascii="Times New Roman" w:hAnsi="Times New Roman" w:cs="Times New Roman"/>
          <w:i/>
          <w:iCs/>
          <w:noProof/>
          <w:sz w:val="24"/>
          <w:szCs w:val="24"/>
        </w:rPr>
        <w:t>CSIS</w:t>
      </w:r>
      <w:r w:rsidRPr="00115F44">
        <w:rPr>
          <w:rFonts w:ascii="Times New Roman" w:hAnsi="Times New Roman" w:cs="Times New Roman"/>
          <w:noProof/>
          <w:sz w:val="24"/>
          <w:szCs w:val="24"/>
        </w:rPr>
        <w:t xml:space="preserve"> .</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Herindrasti, V. S. (2019). FENOMENA INDO-PASIFIK DAN DIPLOMASI INDONESIA. </w:t>
      </w:r>
      <w:r w:rsidRPr="00115F44">
        <w:rPr>
          <w:rFonts w:ascii="Times New Roman" w:hAnsi="Times New Roman" w:cs="Times New Roman"/>
          <w:i/>
          <w:iCs/>
          <w:noProof/>
          <w:sz w:val="24"/>
          <w:szCs w:val="24"/>
        </w:rPr>
        <w:t>Jurnal Asia Pacific Studies</w:t>
      </w:r>
      <w:r w:rsidRPr="00115F44">
        <w:rPr>
          <w:rFonts w:ascii="Times New Roman" w:hAnsi="Times New Roman" w:cs="Times New Roman"/>
          <w:noProof/>
          <w:sz w:val="24"/>
          <w:szCs w:val="24"/>
        </w:rPr>
        <w:t xml:space="preserve"> .</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lastRenderedPageBreak/>
        <w:t xml:space="preserve">Hornung, J. W. (2015, October 27). </w:t>
      </w:r>
      <w:r w:rsidRPr="00115F44">
        <w:rPr>
          <w:rFonts w:ascii="Times New Roman" w:hAnsi="Times New Roman" w:cs="Times New Roman"/>
          <w:i/>
          <w:iCs/>
          <w:noProof/>
          <w:sz w:val="24"/>
          <w:szCs w:val="24"/>
        </w:rPr>
        <w:t>Gauging Japan's 'Proactive Contributions to Peace'</w:t>
      </w:r>
      <w:r w:rsidRPr="00115F44">
        <w:rPr>
          <w:rFonts w:ascii="Times New Roman" w:hAnsi="Times New Roman" w:cs="Times New Roman"/>
          <w:noProof/>
          <w:sz w:val="24"/>
          <w:szCs w:val="24"/>
        </w:rPr>
        <w:t>. Retrieved January 25, 2018, from The Diplomat: https://thediplomat.com/2015/10/gauging-japans-proactive-contributions-to-peace/</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IHS. (2016, June 1). </w:t>
      </w:r>
      <w:r w:rsidRPr="00115F44">
        <w:rPr>
          <w:rFonts w:ascii="Times New Roman" w:hAnsi="Times New Roman" w:cs="Times New Roman"/>
          <w:i/>
          <w:iCs/>
          <w:noProof/>
          <w:sz w:val="24"/>
          <w:szCs w:val="24"/>
        </w:rPr>
        <w:t>Growing Tensions Around South China Sea to Drive Defence Spending in APAC</w:t>
      </w:r>
      <w:r w:rsidRPr="00115F44">
        <w:rPr>
          <w:rFonts w:ascii="Times New Roman" w:hAnsi="Times New Roman" w:cs="Times New Roman"/>
          <w:noProof/>
          <w:sz w:val="24"/>
          <w:szCs w:val="24"/>
        </w:rPr>
        <w:t>. Retrieved October 3, 2017, from IHS Markit: http://news.ihsmarkit.com/press-release/aerospace-defense-security/growing-tensions-around-south-china-sea-drive-defence-spend</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Iriawan, S. (2018). Diskursus Indo-Pasifik: Hegemoni Amerika, Persaingan Strategis, Hingga Transformasi Geopolitik Kawasan. </w:t>
      </w:r>
      <w:r w:rsidRPr="00115F44">
        <w:rPr>
          <w:rFonts w:ascii="Times New Roman" w:hAnsi="Times New Roman" w:cs="Times New Roman"/>
          <w:i/>
          <w:iCs/>
          <w:noProof/>
          <w:sz w:val="24"/>
          <w:szCs w:val="24"/>
        </w:rPr>
        <w:t>Mandala</w:t>
      </w:r>
      <w:r w:rsidRPr="00115F44">
        <w:rPr>
          <w:rFonts w:ascii="Times New Roman" w:hAnsi="Times New Roman" w:cs="Times New Roman"/>
          <w:noProof/>
          <w:sz w:val="24"/>
          <w:szCs w:val="24"/>
        </w:rPr>
        <w:t xml:space="preserve"> , 284.</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Iwamoto, K. (2020, January 16). </w:t>
      </w:r>
      <w:r w:rsidRPr="00115F44">
        <w:rPr>
          <w:rFonts w:ascii="Times New Roman" w:hAnsi="Times New Roman" w:cs="Times New Roman"/>
          <w:i/>
          <w:iCs/>
          <w:noProof/>
          <w:sz w:val="24"/>
          <w:szCs w:val="24"/>
        </w:rPr>
        <w:t>7 of 10 ASEAN members favor China over US: survey</w:t>
      </w:r>
      <w:r w:rsidRPr="00115F44">
        <w:rPr>
          <w:rFonts w:ascii="Times New Roman" w:hAnsi="Times New Roman" w:cs="Times New Roman"/>
          <w:noProof/>
          <w:sz w:val="24"/>
          <w:szCs w:val="24"/>
        </w:rPr>
        <w:t>. Retrieved June 1, 2020, from Nikkei Asian Review: https://asia.nikkei.com/Politics/International-relations/7-of-10-ASEAN-members-favor-China-over-US-survey</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JICA. (2013, December 16). </w:t>
      </w:r>
      <w:r w:rsidRPr="00115F44">
        <w:rPr>
          <w:rFonts w:ascii="Times New Roman" w:hAnsi="Times New Roman" w:cs="Times New Roman"/>
          <w:i/>
          <w:iCs/>
          <w:noProof/>
          <w:sz w:val="24"/>
          <w:szCs w:val="24"/>
        </w:rPr>
        <w:t>Signing of Japanese ODA Loan Agreement with the Republic of the Philippines</w:t>
      </w:r>
      <w:r w:rsidRPr="00115F44">
        <w:rPr>
          <w:rFonts w:ascii="Times New Roman" w:hAnsi="Times New Roman" w:cs="Times New Roman"/>
          <w:noProof/>
          <w:sz w:val="24"/>
          <w:szCs w:val="24"/>
        </w:rPr>
        <w:t>. Retrieved January 25, 2018, from JICA: https://www.jica.go.jp/english/news/press/2013/131216_01.html</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JICA. (2016, October 26). </w:t>
      </w:r>
      <w:r w:rsidRPr="00115F44">
        <w:rPr>
          <w:rFonts w:ascii="Times New Roman" w:hAnsi="Times New Roman" w:cs="Times New Roman"/>
          <w:i/>
          <w:iCs/>
          <w:noProof/>
          <w:sz w:val="24"/>
          <w:szCs w:val="24"/>
        </w:rPr>
        <w:t>Signing of Japanese ODA Loan Agreement with the Republic of the Philippines: Further strengthening the maritime safety capability of the Philippine Coast Guard</w:t>
      </w:r>
      <w:r w:rsidRPr="00115F44">
        <w:rPr>
          <w:rFonts w:ascii="Times New Roman" w:hAnsi="Times New Roman" w:cs="Times New Roman"/>
          <w:noProof/>
          <w:sz w:val="24"/>
          <w:szCs w:val="24"/>
        </w:rPr>
        <w:t>. Retrieved January 25, 2018, from JICA: https://www.jica.go.jp/english/news/press/2016/161026_01.html</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lastRenderedPageBreak/>
        <w:t xml:space="preserve">Kelly, T., &amp; Kubo, N. (2017, August 11). </w:t>
      </w:r>
      <w:r w:rsidRPr="00115F44">
        <w:rPr>
          <w:rFonts w:ascii="Times New Roman" w:hAnsi="Times New Roman" w:cs="Times New Roman"/>
          <w:i/>
          <w:iCs/>
          <w:noProof/>
          <w:sz w:val="24"/>
          <w:szCs w:val="24"/>
        </w:rPr>
        <w:t>Japan said to offer chopper parts to Philippines as counter to China</w:t>
      </w:r>
      <w:r w:rsidRPr="00115F44">
        <w:rPr>
          <w:rFonts w:ascii="Times New Roman" w:hAnsi="Times New Roman" w:cs="Times New Roman"/>
          <w:noProof/>
          <w:sz w:val="24"/>
          <w:szCs w:val="24"/>
        </w:rPr>
        <w:t>. Retrieved January 25, 2018, from Japan Times: https://www.japantimes.co.jp/news/2017/08/11/national/politics-diplomacy/japan-said-offer-chopper-parts-philippines-counter-china/#.Wmy4cKiWbIV</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Kementerian Luar Negeri. (2019). </w:t>
      </w:r>
      <w:r w:rsidRPr="00115F44">
        <w:rPr>
          <w:rFonts w:ascii="Times New Roman" w:hAnsi="Times New Roman" w:cs="Times New Roman"/>
          <w:i/>
          <w:iCs/>
          <w:noProof/>
          <w:sz w:val="24"/>
          <w:szCs w:val="24"/>
        </w:rPr>
        <w:t>Laporan Kinerja (LKj) Kementerian Luar Negeri 2018.</w:t>
      </w:r>
      <w:r w:rsidRPr="00115F44">
        <w:rPr>
          <w:rFonts w:ascii="Times New Roman" w:hAnsi="Times New Roman" w:cs="Times New Roman"/>
          <w:noProof/>
          <w:sz w:val="24"/>
          <w:szCs w:val="24"/>
        </w:rPr>
        <w:t xml:space="preserve"> Jakarta: Kementerian Luar Negeri.</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Kementerian Luar Negeri Republik Indonesia. (2011). </w:t>
      </w:r>
      <w:r w:rsidRPr="00115F44">
        <w:rPr>
          <w:rFonts w:ascii="Times New Roman" w:hAnsi="Times New Roman" w:cs="Times New Roman"/>
          <w:i/>
          <w:iCs/>
          <w:noProof/>
          <w:sz w:val="24"/>
          <w:szCs w:val="24"/>
        </w:rPr>
        <w:t>PIDATO PERNYATAAN TAHUNAN MENTERI LUAR NEGERI REPUBLIK INDONESIA, DR. R.M. MARTY M. NATALEGAWA.</w:t>
      </w:r>
      <w:r w:rsidRPr="00115F44">
        <w:rPr>
          <w:rFonts w:ascii="Times New Roman" w:hAnsi="Times New Roman" w:cs="Times New Roman"/>
          <w:noProof/>
          <w:sz w:val="24"/>
          <w:szCs w:val="24"/>
        </w:rPr>
        <w:t xml:space="preserve"> Jakarta: Kementerian Luar Negeri Republik Indonesia.</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Khurana, G. S. (2017). The ‘Indo-Pacific’ Concept: Retrospect and Prospect. </w:t>
      </w:r>
      <w:r w:rsidRPr="00115F44">
        <w:rPr>
          <w:rFonts w:ascii="Times New Roman" w:hAnsi="Times New Roman" w:cs="Times New Roman"/>
          <w:i/>
          <w:iCs/>
          <w:noProof/>
          <w:sz w:val="24"/>
          <w:szCs w:val="24"/>
        </w:rPr>
        <w:t>National Maritime Foundation</w:t>
      </w:r>
      <w:r w:rsidRPr="00115F44">
        <w:rPr>
          <w:rFonts w:ascii="Times New Roman" w:hAnsi="Times New Roman" w:cs="Times New Roman"/>
          <w:noProof/>
          <w:sz w:val="24"/>
          <w:szCs w:val="24"/>
        </w:rPr>
        <w:t xml:space="preserve"> .</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Kuo, M. A. (2018, January 25). </w:t>
      </w:r>
      <w:r w:rsidRPr="00115F44">
        <w:rPr>
          <w:rFonts w:ascii="Times New Roman" w:hAnsi="Times New Roman" w:cs="Times New Roman"/>
          <w:i/>
          <w:iCs/>
          <w:noProof/>
          <w:sz w:val="24"/>
          <w:szCs w:val="24"/>
        </w:rPr>
        <w:t>The Origin of ‘Indo-Pacific’ as Geopolitical Construct: Insight from Gurpreet Khurana</w:t>
      </w:r>
      <w:r w:rsidRPr="00115F44">
        <w:rPr>
          <w:rFonts w:ascii="Times New Roman" w:hAnsi="Times New Roman" w:cs="Times New Roman"/>
          <w:noProof/>
          <w:sz w:val="24"/>
          <w:szCs w:val="24"/>
        </w:rPr>
        <w:t>. Retrieved January 27, 2020, from The Diplomat: https://thediplomat.com/2018/01/the-origin-of-indo-pacific-as-geopolitical-construct/</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Lee, J. (2018). </w:t>
      </w:r>
      <w:r w:rsidRPr="00115F44">
        <w:rPr>
          <w:rFonts w:ascii="Times New Roman" w:hAnsi="Times New Roman" w:cs="Times New Roman"/>
          <w:i/>
          <w:iCs/>
          <w:noProof/>
          <w:sz w:val="24"/>
          <w:szCs w:val="24"/>
        </w:rPr>
        <w:t>Trends in Southeast Asia : THE “FREE AND OPEN INDO-PACIFIC” AND IMPLICATIONS FOR ASEAN.</w:t>
      </w:r>
      <w:r w:rsidRPr="00115F44">
        <w:rPr>
          <w:rFonts w:ascii="Times New Roman" w:hAnsi="Times New Roman" w:cs="Times New Roman"/>
          <w:noProof/>
          <w:sz w:val="24"/>
          <w:szCs w:val="24"/>
        </w:rPr>
        <w:t xml:space="preserve"> Singapore: ISEAS Publishing.</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Medcalf, R. (2015, june 26). </w:t>
      </w:r>
      <w:r w:rsidRPr="00115F44">
        <w:rPr>
          <w:rFonts w:ascii="Times New Roman" w:hAnsi="Times New Roman" w:cs="Times New Roman"/>
          <w:i/>
          <w:iCs/>
          <w:noProof/>
          <w:sz w:val="24"/>
          <w:szCs w:val="24"/>
        </w:rPr>
        <w:t>Reimagining Asia: From Asia-Pacific to Indo-Pacific</w:t>
      </w:r>
      <w:r w:rsidRPr="00115F44">
        <w:rPr>
          <w:rFonts w:ascii="Times New Roman" w:hAnsi="Times New Roman" w:cs="Times New Roman"/>
          <w:noProof/>
          <w:sz w:val="24"/>
          <w:szCs w:val="24"/>
        </w:rPr>
        <w:t>. Retrieved March 30, 2020, from The ASAN Forum: http://www.theasanforum.org/reimagining-asia-from-asia-pacific-to-indo-pacific/</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Michel, D., &amp; Sticklor, R. (2012). Indian Ocean Rising:Maritime and Security Policy Challenges. In </w:t>
      </w:r>
      <w:r w:rsidRPr="00115F44">
        <w:rPr>
          <w:rFonts w:ascii="Times New Roman" w:hAnsi="Times New Roman" w:cs="Times New Roman"/>
          <w:i/>
          <w:iCs/>
          <w:noProof/>
          <w:sz w:val="24"/>
          <w:szCs w:val="24"/>
        </w:rPr>
        <w:t xml:space="preserve">Indian Ocean Rising:Maritime </w:t>
      </w:r>
      <w:r w:rsidRPr="00115F44">
        <w:rPr>
          <w:rFonts w:ascii="Times New Roman" w:hAnsi="Times New Roman" w:cs="Times New Roman"/>
          <w:i/>
          <w:iCs/>
          <w:noProof/>
          <w:sz w:val="24"/>
          <w:szCs w:val="24"/>
        </w:rPr>
        <w:lastRenderedPageBreak/>
        <w:t>and Security Policy Challenges.</w:t>
      </w:r>
      <w:r w:rsidRPr="00115F44">
        <w:rPr>
          <w:rFonts w:ascii="Times New Roman" w:hAnsi="Times New Roman" w:cs="Times New Roman"/>
          <w:noProof/>
          <w:sz w:val="24"/>
          <w:szCs w:val="24"/>
        </w:rPr>
        <w:t xml:space="preserve"> Washington DC: Stimson.</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Mière, C. L. (2014). </w:t>
      </w:r>
      <w:r w:rsidRPr="00115F44">
        <w:rPr>
          <w:rFonts w:ascii="Times New Roman" w:hAnsi="Times New Roman" w:cs="Times New Roman"/>
          <w:i/>
          <w:iCs/>
          <w:noProof/>
          <w:sz w:val="24"/>
          <w:szCs w:val="24"/>
        </w:rPr>
        <w:t>Maritime Diplomacy in the 21st Century.</w:t>
      </w:r>
      <w:r w:rsidRPr="00115F44">
        <w:rPr>
          <w:rFonts w:ascii="Times New Roman" w:hAnsi="Times New Roman" w:cs="Times New Roman"/>
          <w:noProof/>
          <w:sz w:val="24"/>
          <w:szCs w:val="24"/>
        </w:rPr>
        <w:t xml:space="preserve"> New York: Routledge.</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Ministry of Defense of Japan. (2017a). </w:t>
      </w:r>
      <w:r w:rsidRPr="00115F44">
        <w:rPr>
          <w:rFonts w:ascii="Times New Roman" w:hAnsi="Times New Roman" w:cs="Times New Roman"/>
          <w:i/>
          <w:iCs/>
          <w:noProof/>
          <w:sz w:val="24"/>
          <w:szCs w:val="24"/>
        </w:rPr>
        <w:t>A Strategic analysis of the South China Sea territorial issues.</w:t>
      </w:r>
      <w:r w:rsidRPr="00115F44">
        <w:rPr>
          <w:rFonts w:ascii="Times New Roman" w:hAnsi="Times New Roman" w:cs="Times New Roman"/>
          <w:noProof/>
          <w:sz w:val="24"/>
          <w:szCs w:val="24"/>
        </w:rPr>
        <w:t xml:space="preserve"> Retrieved December 19, 2017, from Japanese Ministry of Defense: http://www.mod.go.jp/msdf/navcol/SSG/topics-column/images/t-049/049-02.pdf</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Ministry of Defense of Japan. (2017b). </w:t>
      </w:r>
      <w:r w:rsidRPr="00115F44">
        <w:rPr>
          <w:rFonts w:ascii="Times New Roman" w:hAnsi="Times New Roman" w:cs="Times New Roman"/>
          <w:i/>
          <w:iCs/>
          <w:noProof/>
          <w:sz w:val="24"/>
          <w:szCs w:val="24"/>
        </w:rPr>
        <w:t>Defence White Paper 2017.</w:t>
      </w:r>
      <w:r w:rsidRPr="00115F44">
        <w:rPr>
          <w:rFonts w:ascii="Times New Roman" w:hAnsi="Times New Roman" w:cs="Times New Roman"/>
          <w:noProof/>
          <w:sz w:val="24"/>
          <w:szCs w:val="24"/>
        </w:rPr>
        <w:t xml:space="preserve"> Retrieved Deecember 6, 2017, from Ministry of Defense: http://www.mod.go.jp/e/publ/w_paper/2017.html</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Ministry of Defense of Japan. (2015a, January 29). </w:t>
      </w:r>
      <w:r w:rsidRPr="00115F44">
        <w:rPr>
          <w:rFonts w:ascii="Times New Roman" w:hAnsi="Times New Roman" w:cs="Times New Roman"/>
          <w:i/>
          <w:iCs/>
          <w:noProof/>
          <w:sz w:val="24"/>
          <w:szCs w:val="24"/>
        </w:rPr>
        <w:t>Joint Press Release.</w:t>
      </w:r>
      <w:r w:rsidRPr="00115F44">
        <w:rPr>
          <w:rFonts w:ascii="Times New Roman" w:hAnsi="Times New Roman" w:cs="Times New Roman"/>
          <w:noProof/>
          <w:sz w:val="24"/>
          <w:szCs w:val="24"/>
        </w:rPr>
        <w:t xml:space="preserve"> Retrieved January 25, 2018, from Ministry of Defense of Japan: http://www.mod.go.jp/j/press/youjin/2015/01/29a_jpr_e.pdf</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Ministry of Defense of Japan. (2015b, January 29). </w:t>
      </w:r>
      <w:r w:rsidRPr="00115F44">
        <w:rPr>
          <w:rFonts w:ascii="Times New Roman" w:hAnsi="Times New Roman" w:cs="Times New Roman"/>
          <w:i/>
          <w:iCs/>
          <w:noProof/>
          <w:sz w:val="24"/>
          <w:szCs w:val="24"/>
        </w:rPr>
        <w:t>MEMORANDUM ON DEFENSE COOPERATION AND EXCHANGES BETWEEN THE MOD OF JAPAN AND THE DND OF THE REPUBLIC OF THE PHILIPPINES.</w:t>
      </w:r>
      <w:r w:rsidRPr="00115F44">
        <w:rPr>
          <w:rFonts w:ascii="Times New Roman" w:hAnsi="Times New Roman" w:cs="Times New Roman"/>
          <w:noProof/>
          <w:sz w:val="24"/>
          <w:szCs w:val="24"/>
        </w:rPr>
        <w:t xml:space="preserve"> Retrieved January 25, 2018, from Ministry of Defense of Japan: http://www.mod.go.jp/j/press/youjin/2015/01/29a_memo_e.pdf</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Ministry of Defense of Japan. (2015c, May 12). </w:t>
      </w:r>
      <w:r w:rsidRPr="00115F44">
        <w:rPr>
          <w:rFonts w:ascii="Times New Roman" w:hAnsi="Times New Roman" w:cs="Times New Roman"/>
          <w:i/>
          <w:iCs/>
          <w:noProof/>
          <w:sz w:val="24"/>
          <w:szCs w:val="24"/>
        </w:rPr>
        <w:t>Press Conference by the Defense Minister Nakatani (08:45-09:02 A.M. May 12, 2015)</w:t>
      </w:r>
      <w:r w:rsidRPr="00115F44">
        <w:rPr>
          <w:rFonts w:ascii="Times New Roman" w:hAnsi="Times New Roman" w:cs="Times New Roman"/>
          <w:noProof/>
          <w:sz w:val="24"/>
          <w:szCs w:val="24"/>
        </w:rPr>
        <w:t>. Retrieved January 25, 2018, from Ministry of Defense of Japan: http://www.mod.go.jp/e/press/conference/2015/05/12.html</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Ministry of Defense of Japan. (2012). </w:t>
      </w:r>
      <w:r w:rsidRPr="00115F44">
        <w:rPr>
          <w:rFonts w:ascii="Times New Roman" w:hAnsi="Times New Roman" w:cs="Times New Roman"/>
          <w:i/>
          <w:iCs/>
          <w:noProof/>
          <w:sz w:val="24"/>
          <w:szCs w:val="24"/>
        </w:rPr>
        <w:t xml:space="preserve">STATEMENT OF INTENT ON DEFENSE COOPERATION AND EXCHANGES </w:t>
      </w:r>
      <w:r w:rsidRPr="00115F44">
        <w:rPr>
          <w:rFonts w:ascii="Times New Roman" w:hAnsi="Times New Roman" w:cs="Times New Roman"/>
          <w:i/>
          <w:iCs/>
          <w:noProof/>
          <w:sz w:val="24"/>
          <w:szCs w:val="24"/>
        </w:rPr>
        <w:lastRenderedPageBreak/>
        <w:t>BETWEEN DND OF PHILIPPINES AND MOD OF JAPAN.</w:t>
      </w:r>
      <w:r w:rsidRPr="00115F44">
        <w:rPr>
          <w:rFonts w:ascii="Times New Roman" w:hAnsi="Times New Roman" w:cs="Times New Roman"/>
          <w:noProof/>
          <w:sz w:val="24"/>
          <w:szCs w:val="24"/>
        </w:rPr>
        <w:t xml:space="preserve"> Retrieved January 25, 2018, from Ministry of Defense of Japan: http://www.mod.go.jp/j/press/youjin/2012/07/02_st_e.pdf</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Ministry of Foreign Affairs of Japan. (2015, June 4). </w:t>
      </w:r>
      <w:r w:rsidRPr="00115F44">
        <w:rPr>
          <w:rFonts w:ascii="Times New Roman" w:hAnsi="Times New Roman" w:cs="Times New Roman"/>
          <w:i/>
          <w:iCs/>
          <w:noProof/>
          <w:sz w:val="24"/>
          <w:szCs w:val="24"/>
        </w:rPr>
        <w:t>Japan-Philippines Joint Declaration: A Strengthened Strategic Partnership for Advancing the Shared Principles and Goals of Peace, Security, and Growth in the Region and Beyond</w:t>
      </w:r>
      <w:r w:rsidRPr="00115F44">
        <w:rPr>
          <w:rFonts w:ascii="Times New Roman" w:hAnsi="Times New Roman" w:cs="Times New Roman"/>
          <w:noProof/>
          <w:sz w:val="24"/>
          <w:szCs w:val="24"/>
        </w:rPr>
        <w:t>. Retrieved January 20, 2018, from Ministry of Foreign Affairs of Japan: http://www.mofa.go.jp/s_sa/sea2/ph/page4e_000280.html</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Ministry of Foreign Affairs of Japan. (2016a, October 26). </w:t>
      </w:r>
      <w:r w:rsidRPr="00115F44">
        <w:rPr>
          <w:rFonts w:ascii="Times New Roman" w:hAnsi="Times New Roman" w:cs="Times New Roman"/>
          <w:i/>
          <w:iCs/>
          <w:noProof/>
          <w:sz w:val="24"/>
          <w:szCs w:val="24"/>
        </w:rPr>
        <w:t>Japan-Philippines Joint Statement</w:t>
      </w:r>
      <w:r w:rsidRPr="00115F44">
        <w:rPr>
          <w:rFonts w:ascii="Times New Roman" w:hAnsi="Times New Roman" w:cs="Times New Roman"/>
          <w:noProof/>
          <w:sz w:val="24"/>
          <w:szCs w:val="24"/>
        </w:rPr>
        <w:t>. Retrieved January 24, 2018, from Ministry of Foreign Affairs of Japan: http://www.mofa.go.jp/files/000198399.pdf</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Ministry of Foreign Affairs of Japan. (2013, July 23). </w:t>
      </w:r>
      <w:r w:rsidRPr="00115F44">
        <w:rPr>
          <w:rFonts w:ascii="Times New Roman" w:hAnsi="Times New Roman" w:cs="Times New Roman"/>
          <w:i/>
          <w:iCs/>
          <w:noProof/>
          <w:sz w:val="24"/>
          <w:szCs w:val="24"/>
        </w:rPr>
        <w:t>Japan-Philippines Summit Meeting</w:t>
      </w:r>
      <w:r w:rsidRPr="00115F44">
        <w:rPr>
          <w:rFonts w:ascii="Times New Roman" w:hAnsi="Times New Roman" w:cs="Times New Roman"/>
          <w:noProof/>
          <w:sz w:val="24"/>
          <w:szCs w:val="24"/>
        </w:rPr>
        <w:t>. Retrieved November 11, 2017, from Ministry of Foreign Affairs of Japan: http://www.mofa.go.jp/region/page6e_000121.html</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Ministry of Foreign Affairs of Japan. (2016b, September 6). </w:t>
      </w:r>
      <w:r w:rsidRPr="00115F44">
        <w:rPr>
          <w:rFonts w:ascii="Times New Roman" w:hAnsi="Times New Roman" w:cs="Times New Roman"/>
          <w:i/>
          <w:iCs/>
          <w:noProof/>
          <w:sz w:val="24"/>
          <w:szCs w:val="24"/>
        </w:rPr>
        <w:t>Japan-Philippines Summit Meeting</w:t>
      </w:r>
      <w:r w:rsidRPr="00115F44">
        <w:rPr>
          <w:rFonts w:ascii="Times New Roman" w:hAnsi="Times New Roman" w:cs="Times New Roman"/>
          <w:noProof/>
          <w:sz w:val="24"/>
          <w:szCs w:val="24"/>
        </w:rPr>
        <w:t>. Retrieved January 25, 2018, from Minsitry of Foreign Affairs of Japan: http://www.mofa.go.jp/s_sa/sea2/ph/page3e_000568.html</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Ministry of Foreign Affairs of Japan. (2017, April). </w:t>
      </w:r>
      <w:r w:rsidRPr="00115F44">
        <w:rPr>
          <w:rFonts w:ascii="Times New Roman" w:hAnsi="Times New Roman" w:cs="Times New Roman"/>
          <w:i/>
          <w:iCs/>
          <w:noProof/>
          <w:sz w:val="24"/>
          <w:szCs w:val="24"/>
        </w:rPr>
        <w:t>Priority Policy Development Cooperation FY2017.</w:t>
      </w:r>
      <w:r w:rsidRPr="00115F44">
        <w:rPr>
          <w:rFonts w:ascii="Times New Roman" w:hAnsi="Times New Roman" w:cs="Times New Roman"/>
          <w:noProof/>
          <w:sz w:val="24"/>
          <w:szCs w:val="24"/>
        </w:rPr>
        <w:t xml:space="preserve"> Retrieved January 25, 2018, from Ministry of Foreign Affairs of Japan: http://www.mofa.go.jp/files/000259285.pdf</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Mollman, S. (2016, July 7). </w:t>
      </w:r>
      <w:r w:rsidRPr="00115F44">
        <w:rPr>
          <w:rFonts w:ascii="Times New Roman" w:hAnsi="Times New Roman" w:cs="Times New Roman"/>
          <w:i/>
          <w:iCs/>
          <w:noProof/>
          <w:sz w:val="24"/>
          <w:szCs w:val="24"/>
        </w:rPr>
        <w:t>The line on a 70-year-old map that threatens to set off a war in East Asia</w:t>
      </w:r>
      <w:r w:rsidRPr="00115F44">
        <w:rPr>
          <w:rFonts w:ascii="Times New Roman" w:hAnsi="Times New Roman" w:cs="Times New Roman"/>
          <w:noProof/>
          <w:sz w:val="24"/>
          <w:szCs w:val="24"/>
        </w:rPr>
        <w:t xml:space="preserve">. Retrieved October 2, 2017, from </w:t>
      </w:r>
      <w:r w:rsidRPr="00115F44">
        <w:rPr>
          <w:rFonts w:ascii="Times New Roman" w:hAnsi="Times New Roman" w:cs="Times New Roman"/>
          <w:noProof/>
          <w:sz w:val="24"/>
          <w:szCs w:val="24"/>
        </w:rPr>
        <w:lastRenderedPageBreak/>
        <w:t>Quartz: https://qz.com/705223/where-exactly-did-chinas-nine-dash-line-in-the-south-china-sea-come-from/</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Montratama, I. (2016). REKONSTRUKSI POLITIK LUAR NEGERI INDONESIA DI TENGAH DINAMIKA LINGKUNGAN STRATEGIS INDO-PASIFIK ABAD KE-21. </w:t>
      </w:r>
      <w:r w:rsidRPr="00115F44">
        <w:rPr>
          <w:rFonts w:ascii="Times New Roman" w:hAnsi="Times New Roman" w:cs="Times New Roman"/>
          <w:i/>
          <w:iCs/>
          <w:noProof/>
          <w:sz w:val="24"/>
          <w:szCs w:val="24"/>
        </w:rPr>
        <w:t>Journal of International Studies</w:t>
      </w:r>
      <w:r w:rsidRPr="00115F44">
        <w:rPr>
          <w:rFonts w:ascii="Times New Roman" w:hAnsi="Times New Roman" w:cs="Times New Roman"/>
          <w:noProof/>
          <w:sz w:val="24"/>
          <w:szCs w:val="24"/>
        </w:rPr>
        <w:t xml:space="preserve"> , 37.</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Morgenthau, J. (1948). </w:t>
      </w:r>
      <w:r w:rsidRPr="00115F44">
        <w:rPr>
          <w:rFonts w:ascii="Times New Roman" w:hAnsi="Times New Roman" w:cs="Times New Roman"/>
          <w:i/>
          <w:iCs/>
          <w:noProof/>
          <w:sz w:val="24"/>
          <w:szCs w:val="24"/>
        </w:rPr>
        <w:t>Politic among nation: The Struggle for power and peace.</w:t>
      </w:r>
      <w:r w:rsidRPr="00115F44">
        <w:rPr>
          <w:rFonts w:ascii="Times New Roman" w:hAnsi="Times New Roman" w:cs="Times New Roman"/>
          <w:noProof/>
          <w:sz w:val="24"/>
          <w:szCs w:val="24"/>
        </w:rPr>
        <w:t xml:space="preserve"> New York: Alfred A.Knopf.</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Natalegawa, R. M. (2013). </w:t>
      </w:r>
      <w:r w:rsidRPr="00115F44">
        <w:rPr>
          <w:rFonts w:ascii="Times New Roman" w:hAnsi="Times New Roman" w:cs="Times New Roman"/>
          <w:i/>
          <w:iCs/>
          <w:noProof/>
          <w:sz w:val="24"/>
          <w:szCs w:val="24"/>
        </w:rPr>
        <w:t>An Indonesian Perspective on the Indo-Pacific.</w:t>
      </w:r>
      <w:r w:rsidRPr="00115F44">
        <w:rPr>
          <w:rFonts w:ascii="Times New Roman" w:hAnsi="Times New Roman" w:cs="Times New Roman"/>
          <w:noProof/>
          <w:sz w:val="24"/>
          <w:szCs w:val="24"/>
        </w:rPr>
        <w:t xml:space="preserve"> Wahington DC: CSIS.</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National Economic and Development Authority Philippines. (2017a). </w:t>
      </w:r>
      <w:r w:rsidRPr="00115F44">
        <w:rPr>
          <w:rFonts w:ascii="Times New Roman" w:hAnsi="Times New Roman" w:cs="Times New Roman"/>
          <w:i/>
          <w:iCs/>
          <w:noProof/>
          <w:sz w:val="24"/>
          <w:szCs w:val="24"/>
        </w:rPr>
        <w:t>ODA Portfolio Report Review 2016.</w:t>
      </w:r>
      <w:r w:rsidRPr="00115F44">
        <w:rPr>
          <w:rFonts w:ascii="Times New Roman" w:hAnsi="Times New Roman" w:cs="Times New Roman"/>
          <w:noProof/>
          <w:sz w:val="24"/>
          <w:szCs w:val="24"/>
        </w:rPr>
        <w:t xml:space="preserve"> Retrieved January 25, 2018, from National Economic and Development Authority Philippines: http://www.neda.gov.ph/wp-content/uploads/2017/11/ODA-2016-As-of-August-22-2017.pdf</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Nirmala, M. (2016). Japan's New ASEAN Diplomacy: Strategic Goals, Patterns, and Potential Limitations under the Abe Administration. </w:t>
      </w:r>
      <w:r w:rsidRPr="00115F44">
        <w:rPr>
          <w:rFonts w:ascii="Times New Roman" w:hAnsi="Times New Roman" w:cs="Times New Roman"/>
          <w:i/>
          <w:iCs/>
          <w:noProof/>
          <w:sz w:val="24"/>
          <w:szCs w:val="24"/>
        </w:rPr>
        <w:t>International Journal of Social Science and Humanity</w:t>
      </w:r>
      <w:r w:rsidRPr="00115F44">
        <w:rPr>
          <w:rFonts w:ascii="Times New Roman" w:hAnsi="Times New Roman" w:cs="Times New Roman"/>
          <w:noProof/>
          <w:sz w:val="24"/>
          <w:szCs w:val="24"/>
        </w:rPr>
        <w:t xml:space="preserve"> </w:t>
      </w:r>
      <w:r w:rsidRPr="00115F44">
        <w:rPr>
          <w:rFonts w:ascii="Times New Roman" w:hAnsi="Times New Roman" w:cs="Times New Roman"/>
          <w:i/>
          <w:iCs/>
          <w:noProof/>
          <w:sz w:val="24"/>
          <w:szCs w:val="24"/>
        </w:rPr>
        <w:t>, 6</w:t>
      </w:r>
      <w:r w:rsidRPr="00115F44">
        <w:rPr>
          <w:rFonts w:ascii="Times New Roman" w:hAnsi="Times New Roman" w:cs="Times New Roman"/>
          <w:noProof/>
          <w:sz w:val="24"/>
          <w:szCs w:val="24"/>
        </w:rPr>
        <w:t xml:space="preserve"> (12), 952-957.</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Nuechterlein, D. E. (1976). National Interests and Foreign Policy: A Conceptual Framework for Analysis and Decision-Making. </w:t>
      </w:r>
      <w:r w:rsidRPr="00115F44">
        <w:rPr>
          <w:rFonts w:ascii="Times New Roman" w:hAnsi="Times New Roman" w:cs="Times New Roman"/>
          <w:i/>
          <w:iCs/>
          <w:noProof/>
          <w:sz w:val="24"/>
          <w:szCs w:val="24"/>
        </w:rPr>
        <w:t>British Journal of International Studies</w:t>
      </w:r>
      <w:r w:rsidRPr="00115F44">
        <w:rPr>
          <w:rFonts w:ascii="Times New Roman" w:hAnsi="Times New Roman" w:cs="Times New Roman"/>
          <w:noProof/>
          <w:sz w:val="24"/>
          <w:szCs w:val="24"/>
        </w:rPr>
        <w:t xml:space="preserve"> .</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Nugrahani, F. (2014). </w:t>
      </w:r>
      <w:r w:rsidRPr="00115F44">
        <w:rPr>
          <w:rFonts w:ascii="Times New Roman" w:hAnsi="Times New Roman" w:cs="Times New Roman"/>
          <w:i/>
          <w:iCs/>
          <w:noProof/>
          <w:sz w:val="24"/>
          <w:szCs w:val="24"/>
        </w:rPr>
        <w:t>Metode Penelitian Kualitatif dalam Bidang.</w:t>
      </w:r>
      <w:r w:rsidRPr="00115F44">
        <w:rPr>
          <w:rFonts w:ascii="Times New Roman" w:hAnsi="Times New Roman" w:cs="Times New Roman"/>
          <w:noProof/>
          <w:sz w:val="24"/>
          <w:szCs w:val="24"/>
        </w:rPr>
        <w:t xml:space="preserve"> Solo: Cakra Books.</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Parameswaran, P. (2017, February 16). </w:t>
      </w:r>
      <w:r w:rsidRPr="00115F44">
        <w:rPr>
          <w:rFonts w:ascii="Times New Roman" w:hAnsi="Times New Roman" w:cs="Times New Roman"/>
          <w:i/>
          <w:iCs/>
          <w:noProof/>
          <w:sz w:val="24"/>
          <w:szCs w:val="24"/>
        </w:rPr>
        <w:t>What's Next for Japan-Philippines Defense Relations Under Duterte?</w:t>
      </w:r>
      <w:r w:rsidRPr="00115F44">
        <w:rPr>
          <w:rFonts w:ascii="Times New Roman" w:hAnsi="Times New Roman" w:cs="Times New Roman"/>
          <w:noProof/>
          <w:sz w:val="24"/>
          <w:szCs w:val="24"/>
        </w:rPr>
        <w:t xml:space="preserve"> Retrieved January 25, 2018, from The Diplomat: https://thediplomat.com/2017/02/whats-next-</w:t>
      </w:r>
      <w:r w:rsidRPr="00115F44">
        <w:rPr>
          <w:rFonts w:ascii="Times New Roman" w:hAnsi="Times New Roman" w:cs="Times New Roman"/>
          <w:noProof/>
          <w:sz w:val="24"/>
          <w:szCs w:val="24"/>
        </w:rPr>
        <w:lastRenderedPageBreak/>
        <w:t>for-japan-philippines-defense-relations-under-duterte/</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Permanent Court of Arbitration. (2016, July 12). </w:t>
      </w:r>
      <w:r w:rsidRPr="00115F44">
        <w:rPr>
          <w:rFonts w:ascii="Times New Roman" w:hAnsi="Times New Roman" w:cs="Times New Roman"/>
          <w:i/>
          <w:iCs/>
          <w:noProof/>
          <w:sz w:val="24"/>
          <w:szCs w:val="24"/>
        </w:rPr>
        <w:t>Award in the South China Sea Arbitration (The Republic of the Philippines v. the People's Republic of China).</w:t>
      </w:r>
      <w:r w:rsidRPr="00115F44">
        <w:rPr>
          <w:rFonts w:ascii="Times New Roman" w:hAnsi="Times New Roman" w:cs="Times New Roman"/>
          <w:noProof/>
          <w:sz w:val="24"/>
          <w:szCs w:val="24"/>
        </w:rPr>
        <w:t xml:space="preserve"> Retrieved January 15, 2018, from Permanent Court of Arbitration: https://pca-cpa.org/wp-content/uploads/sites/175/2016/07/PH-CN-20160712-Award.pdf</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Portal Informasi Indonesia. (2019, february 25). </w:t>
      </w:r>
      <w:r w:rsidRPr="00115F44">
        <w:rPr>
          <w:rFonts w:ascii="Times New Roman" w:hAnsi="Times New Roman" w:cs="Times New Roman"/>
          <w:i/>
          <w:iCs/>
          <w:noProof/>
          <w:sz w:val="24"/>
          <w:szCs w:val="24"/>
        </w:rPr>
        <w:t>Indonesia Poros Maritim Dunia</w:t>
      </w:r>
      <w:r w:rsidRPr="00115F44">
        <w:rPr>
          <w:rFonts w:ascii="Times New Roman" w:hAnsi="Times New Roman" w:cs="Times New Roman"/>
          <w:noProof/>
          <w:sz w:val="24"/>
          <w:szCs w:val="24"/>
        </w:rPr>
        <w:t>. Retrieved May 30, 2020, from Portal Informasi Indonesia: https://www.indonesia.go.id/narasi/indonesia-dalam-angka/ekonomi/indonesia-poros-maritim-dunia</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Purnama, A. C. (2017). GAGASAN INDONESIA MENGENAI INDO-PACIFIC TREATY: PROSPEK DAN MASALAH. </w:t>
      </w:r>
      <w:r w:rsidRPr="00115F44">
        <w:rPr>
          <w:rFonts w:ascii="Times New Roman" w:hAnsi="Times New Roman" w:cs="Times New Roman"/>
          <w:i/>
          <w:iCs/>
          <w:noProof/>
          <w:sz w:val="24"/>
          <w:szCs w:val="24"/>
        </w:rPr>
        <w:t>Jurnal Pertahanan dan Bela Negara</w:t>
      </w:r>
      <w:r w:rsidRPr="00115F44">
        <w:rPr>
          <w:rFonts w:ascii="Times New Roman" w:hAnsi="Times New Roman" w:cs="Times New Roman"/>
          <w:noProof/>
          <w:sz w:val="24"/>
          <w:szCs w:val="24"/>
        </w:rPr>
        <w:t xml:space="preserve"> .</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Putra, I. N., &amp; Hakim, A. (2016). ANALISA PELUANG DAN ANCAMAN KEAMANAN MARITIM INDONESIA SEBAGAI DAMPAK PERKEMBANGAN LINGKUNGAN STRATEGIS. </w:t>
      </w:r>
      <w:r w:rsidRPr="00115F44">
        <w:rPr>
          <w:rFonts w:ascii="Times New Roman" w:hAnsi="Times New Roman" w:cs="Times New Roman"/>
          <w:i/>
          <w:iCs/>
          <w:noProof/>
          <w:sz w:val="24"/>
          <w:szCs w:val="24"/>
        </w:rPr>
        <w:t xml:space="preserve">ASROJURNAL-STTALVol. 6 </w:t>
      </w:r>
      <w:r w:rsidRPr="00115F44">
        <w:rPr>
          <w:rFonts w:ascii="Times New Roman" w:hAnsi="Times New Roman" w:cs="Times New Roman"/>
          <w:noProof/>
          <w:sz w:val="24"/>
          <w:szCs w:val="24"/>
        </w:rPr>
        <w:t>.</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Rahmawati. (2019, December 18). Strategi Indonesia Mewujudkan AOIP untuk Menciptakan Stabilitas Kawasan Indo-Pasifik. (L. G. Pangestu, Interviewer)</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Roza, R. (2019). Pandangan ASEAN Terhadap Indo-Pasifik. </w:t>
      </w:r>
      <w:r w:rsidRPr="00115F44">
        <w:rPr>
          <w:rFonts w:ascii="Times New Roman" w:hAnsi="Times New Roman" w:cs="Times New Roman"/>
          <w:i/>
          <w:iCs/>
          <w:noProof/>
          <w:sz w:val="24"/>
          <w:szCs w:val="24"/>
        </w:rPr>
        <w:t>Pusat Penelitain DPR</w:t>
      </w:r>
      <w:r w:rsidRPr="00115F44">
        <w:rPr>
          <w:rFonts w:ascii="Times New Roman" w:hAnsi="Times New Roman" w:cs="Times New Roman"/>
          <w:noProof/>
          <w:sz w:val="24"/>
          <w:szCs w:val="24"/>
        </w:rPr>
        <w:t xml:space="preserve"> , 8.</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Saha, P. (2018). The Quad in the Indo-Pacific: Why ASEAN Remains Cautious. </w:t>
      </w:r>
      <w:r w:rsidRPr="00115F44">
        <w:rPr>
          <w:rFonts w:ascii="Times New Roman" w:hAnsi="Times New Roman" w:cs="Times New Roman"/>
          <w:i/>
          <w:iCs/>
          <w:noProof/>
          <w:sz w:val="24"/>
          <w:szCs w:val="24"/>
        </w:rPr>
        <w:t xml:space="preserve">Observer Research Foundation (ORF) </w:t>
      </w:r>
      <w:r w:rsidRPr="00115F44">
        <w:rPr>
          <w:rFonts w:ascii="Times New Roman" w:hAnsi="Times New Roman" w:cs="Times New Roman"/>
          <w:noProof/>
          <w:sz w:val="24"/>
          <w:szCs w:val="24"/>
        </w:rPr>
        <w:t>, 7.</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Shoji, T. (2014). </w:t>
      </w:r>
      <w:r w:rsidRPr="00115F44">
        <w:rPr>
          <w:rFonts w:ascii="Times New Roman" w:hAnsi="Times New Roman" w:cs="Times New Roman"/>
          <w:i/>
          <w:iCs/>
          <w:noProof/>
          <w:sz w:val="24"/>
          <w:szCs w:val="24"/>
        </w:rPr>
        <w:t>The South China Sea: A View from Japan.</w:t>
      </w:r>
      <w:r w:rsidRPr="00115F44">
        <w:rPr>
          <w:rFonts w:ascii="Times New Roman" w:hAnsi="Times New Roman" w:cs="Times New Roman"/>
          <w:noProof/>
          <w:sz w:val="24"/>
          <w:szCs w:val="24"/>
        </w:rPr>
        <w:t xml:space="preserve"> Retrieved November 8, </w:t>
      </w:r>
      <w:r w:rsidRPr="00115F44">
        <w:rPr>
          <w:rFonts w:ascii="Times New Roman" w:hAnsi="Times New Roman" w:cs="Times New Roman"/>
          <w:noProof/>
          <w:sz w:val="24"/>
          <w:szCs w:val="24"/>
        </w:rPr>
        <w:lastRenderedPageBreak/>
        <w:t>2017, from National Institute for Defense Studies - Ministry of Defense: http://www.nids.mod.go.jp/english/publication/kiyo/pdf/2014/bulletin_e2014_7.pdf</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Silver, L. (2017, October 16). </w:t>
      </w:r>
      <w:r w:rsidRPr="00115F44">
        <w:rPr>
          <w:rFonts w:ascii="Times New Roman" w:hAnsi="Times New Roman" w:cs="Times New Roman"/>
          <w:i/>
          <w:iCs/>
          <w:noProof/>
          <w:sz w:val="24"/>
          <w:szCs w:val="24"/>
        </w:rPr>
        <w:t>How people in Asia-Pacific view China</w:t>
      </w:r>
      <w:r w:rsidRPr="00115F44">
        <w:rPr>
          <w:rFonts w:ascii="Times New Roman" w:hAnsi="Times New Roman" w:cs="Times New Roman"/>
          <w:noProof/>
          <w:sz w:val="24"/>
          <w:szCs w:val="24"/>
        </w:rPr>
        <w:t>. Retrieved January 17, 2018, from Pew Research Center: http://www.pewresearch.org/fact-tank/2017/10/16/how-people-in-asia-pacific-view-china/</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Simon, S. (2015). US-Southeast Asia Relations: Courting Partners. </w:t>
      </w:r>
      <w:r w:rsidRPr="00115F44">
        <w:rPr>
          <w:rFonts w:ascii="Times New Roman" w:hAnsi="Times New Roman" w:cs="Times New Roman"/>
          <w:i/>
          <w:iCs/>
          <w:noProof/>
          <w:sz w:val="24"/>
          <w:szCs w:val="24"/>
        </w:rPr>
        <w:t>Comparative Connections</w:t>
      </w:r>
      <w:r w:rsidRPr="00115F44">
        <w:rPr>
          <w:rFonts w:ascii="Times New Roman" w:hAnsi="Times New Roman" w:cs="Times New Roman"/>
          <w:noProof/>
          <w:sz w:val="24"/>
          <w:szCs w:val="24"/>
        </w:rPr>
        <w:t xml:space="preserve"> </w:t>
      </w:r>
      <w:r w:rsidRPr="00115F44">
        <w:rPr>
          <w:rFonts w:ascii="Times New Roman" w:hAnsi="Times New Roman" w:cs="Times New Roman"/>
          <w:i/>
          <w:iCs/>
          <w:noProof/>
          <w:sz w:val="24"/>
          <w:szCs w:val="24"/>
        </w:rPr>
        <w:t>, 16</w:t>
      </w:r>
      <w:r w:rsidRPr="00115F44">
        <w:rPr>
          <w:rFonts w:ascii="Times New Roman" w:hAnsi="Times New Roman" w:cs="Times New Roman"/>
          <w:noProof/>
          <w:sz w:val="24"/>
          <w:szCs w:val="24"/>
        </w:rPr>
        <w:t xml:space="preserve"> (2), 53-64.</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Sokolsky, R., Rabasa, A., &amp; Neu, C. R. (2001). </w:t>
      </w:r>
      <w:r w:rsidRPr="00115F44">
        <w:rPr>
          <w:rFonts w:ascii="Times New Roman" w:hAnsi="Times New Roman" w:cs="Times New Roman"/>
          <w:i/>
          <w:iCs/>
          <w:noProof/>
          <w:sz w:val="24"/>
          <w:szCs w:val="24"/>
        </w:rPr>
        <w:t>The Role of Southeast Asia in U.S. Strategy Toward China.</w:t>
      </w:r>
      <w:r w:rsidRPr="00115F44">
        <w:rPr>
          <w:rFonts w:ascii="Times New Roman" w:hAnsi="Times New Roman" w:cs="Times New Roman"/>
          <w:noProof/>
          <w:sz w:val="24"/>
          <w:szCs w:val="24"/>
        </w:rPr>
        <w:t xml:space="preserve"> Santa Monica: Rand Corporation.</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Sondermann, F. A. (1960). </w:t>
      </w:r>
      <w:r w:rsidRPr="00115F44">
        <w:rPr>
          <w:rFonts w:ascii="Times New Roman" w:hAnsi="Times New Roman" w:cs="Times New Roman"/>
          <w:i/>
          <w:iCs/>
          <w:noProof/>
          <w:sz w:val="24"/>
          <w:szCs w:val="24"/>
        </w:rPr>
        <w:t>”The concept of national interest‟‟ .</w:t>
      </w:r>
      <w:r w:rsidRPr="00115F44">
        <w:rPr>
          <w:rFonts w:ascii="Times New Roman" w:hAnsi="Times New Roman" w:cs="Times New Roman"/>
          <w:noProof/>
          <w:sz w:val="24"/>
          <w:szCs w:val="24"/>
        </w:rPr>
        <w:t xml:space="preserve"> USA: Prentince-Hall.Inc .</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(2011). </w:t>
      </w:r>
      <w:r w:rsidRPr="00115F44">
        <w:rPr>
          <w:rFonts w:ascii="Times New Roman" w:hAnsi="Times New Roman" w:cs="Times New Roman"/>
          <w:i/>
          <w:iCs/>
          <w:noProof/>
          <w:sz w:val="24"/>
          <w:szCs w:val="24"/>
        </w:rPr>
        <w:t>STATEMENT BY H.E.DR.R.M. MARTY M. NATALEGAWA MINISTER FOR FOREIGN AFFAIRS REPUBLIC OF INDONESIA.</w:t>
      </w:r>
      <w:r w:rsidRPr="00115F44">
        <w:rPr>
          <w:rFonts w:ascii="Times New Roman" w:hAnsi="Times New Roman" w:cs="Times New Roman"/>
          <w:noProof/>
          <w:sz w:val="24"/>
          <w:szCs w:val="24"/>
        </w:rPr>
        <w:t xml:space="preserve"> New York: THE GENERAL DEBATE OF THE 66TH SESSION OF THE UNITED NATIONS GENERAL ASSEMBLY.</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Sutiono, Mahroza, J., &amp; Yusgiantoro, P. (2019). STRATEGI DIPLOMASI PERTAHANAN INDONESIA DALAM MENJAGA STABILITAS KAWASAN ASEAN MELALUI KONSEP DYNAMIC EQUILIBRIUM. </w:t>
      </w:r>
      <w:r w:rsidRPr="00115F44">
        <w:rPr>
          <w:rFonts w:ascii="Times New Roman" w:hAnsi="Times New Roman" w:cs="Times New Roman"/>
          <w:i/>
          <w:iCs/>
          <w:noProof/>
          <w:sz w:val="24"/>
          <w:szCs w:val="24"/>
        </w:rPr>
        <w:t>Jurnal Diplomasi Pertahanan</w:t>
      </w:r>
      <w:r w:rsidRPr="00115F44">
        <w:rPr>
          <w:rFonts w:ascii="Times New Roman" w:hAnsi="Times New Roman" w:cs="Times New Roman"/>
          <w:noProof/>
          <w:sz w:val="24"/>
          <w:szCs w:val="24"/>
        </w:rPr>
        <w:t xml:space="preserve"> .</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Tertia, J., &amp; Perwita, A. A. (2018). Maritime Security In Indo-Pacific: Issues, Challenges And Prospects. </w:t>
      </w:r>
      <w:r w:rsidRPr="00115F44">
        <w:rPr>
          <w:rFonts w:ascii="Times New Roman" w:hAnsi="Times New Roman" w:cs="Times New Roman"/>
          <w:i/>
          <w:iCs/>
          <w:noProof/>
          <w:sz w:val="24"/>
          <w:szCs w:val="24"/>
        </w:rPr>
        <w:t>Jurnal Ilmiah Hubungan Internasional</w:t>
      </w:r>
      <w:r w:rsidRPr="00115F44">
        <w:rPr>
          <w:rFonts w:ascii="Times New Roman" w:hAnsi="Times New Roman" w:cs="Times New Roman"/>
          <w:noProof/>
          <w:sz w:val="24"/>
          <w:szCs w:val="24"/>
        </w:rPr>
        <w:t xml:space="preserve"> .</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lastRenderedPageBreak/>
        <w:t xml:space="preserve">Tertia, J., &amp; Perwita, A. A. (2018). MARITIME SECURITY IN INDO-PACIFIC: ISSUES, CHALLENGES AND PROSPECTS. </w:t>
      </w:r>
      <w:r w:rsidRPr="00115F44">
        <w:rPr>
          <w:rFonts w:ascii="Times New Roman" w:hAnsi="Times New Roman" w:cs="Times New Roman"/>
          <w:i/>
          <w:iCs/>
          <w:noProof/>
          <w:sz w:val="24"/>
          <w:szCs w:val="24"/>
        </w:rPr>
        <w:t>Jurnal Ilmiah Hubungan Internasional</w:t>
      </w:r>
      <w:r w:rsidRPr="00115F44">
        <w:rPr>
          <w:rFonts w:ascii="Times New Roman" w:hAnsi="Times New Roman" w:cs="Times New Roman"/>
          <w:noProof/>
          <w:sz w:val="24"/>
          <w:szCs w:val="24"/>
        </w:rPr>
        <w:t xml:space="preserve"> .</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The Department of Defense USA. (2019). </w:t>
      </w:r>
      <w:r w:rsidRPr="00115F44">
        <w:rPr>
          <w:rFonts w:ascii="Times New Roman" w:hAnsi="Times New Roman" w:cs="Times New Roman"/>
          <w:i/>
          <w:iCs/>
          <w:noProof/>
          <w:sz w:val="24"/>
          <w:szCs w:val="24"/>
        </w:rPr>
        <w:t>Indo-Pacific Strategy Report.</w:t>
      </w:r>
      <w:r w:rsidRPr="00115F44">
        <w:rPr>
          <w:rFonts w:ascii="Times New Roman" w:hAnsi="Times New Roman" w:cs="Times New Roman"/>
          <w:noProof/>
          <w:sz w:val="24"/>
          <w:szCs w:val="24"/>
        </w:rPr>
        <w:t xml:space="preserve"> The Department of Defense USA.</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The Global Firepower. (2017). </w:t>
      </w:r>
      <w:r w:rsidRPr="00115F44">
        <w:rPr>
          <w:rFonts w:ascii="Times New Roman" w:hAnsi="Times New Roman" w:cs="Times New Roman"/>
          <w:i/>
          <w:iCs/>
          <w:noProof/>
          <w:sz w:val="24"/>
          <w:szCs w:val="24"/>
        </w:rPr>
        <w:t>2017 Military Strength Ranking</w:t>
      </w:r>
      <w:r w:rsidRPr="00115F44">
        <w:rPr>
          <w:rFonts w:ascii="Times New Roman" w:hAnsi="Times New Roman" w:cs="Times New Roman"/>
          <w:noProof/>
          <w:sz w:val="24"/>
          <w:szCs w:val="24"/>
        </w:rPr>
        <w:t>. Retrieved January 2, 2018, from The Global Firepower: https://www.globalfirepower.com/countries-listing.asp</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Trajano, J. C. (2013, August 5). </w:t>
      </w:r>
      <w:r w:rsidRPr="00115F44">
        <w:rPr>
          <w:rFonts w:ascii="Times New Roman" w:hAnsi="Times New Roman" w:cs="Times New Roman"/>
          <w:i/>
          <w:iCs/>
          <w:noProof/>
          <w:sz w:val="24"/>
          <w:szCs w:val="24"/>
        </w:rPr>
        <w:t>Japan-Philippines Strategic Partnership: Converging Threat Perception.</w:t>
      </w:r>
      <w:r w:rsidRPr="00115F44">
        <w:rPr>
          <w:rFonts w:ascii="Times New Roman" w:hAnsi="Times New Roman" w:cs="Times New Roman"/>
          <w:noProof/>
          <w:sz w:val="24"/>
          <w:szCs w:val="24"/>
        </w:rPr>
        <w:t xml:space="preserve"> Retrieved November 11, 2017, from RSIS Nanyang Technological University: https://www.rsis.edu.sg/rsis-publication/rsis/2034-japan-philippines-strategic-pa/#.WgcwgmiCzIU</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Turcsányi, R. Q. (2017). </w:t>
      </w:r>
      <w:r w:rsidRPr="00115F44">
        <w:rPr>
          <w:rFonts w:ascii="Times New Roman" w:hAnsi="Times New Roman" w:cs="Times New Roman"/>
          <w:i/>
          <w:iCs/>
          <w:noProof/>
          <w:sz w:val="24"/>
          <w:szCs w:val="24"/>
        </w:rPr>
        <w:t>Chinese Assertiveness in the South China Sea.</w:t>
      </w:r>
      <w:r w:rsidRPr="00115F44">
        <w:rPr>
          <w:rFonts w:ascii="Times New Roman" w:hAnsi="Times New Roman" w:cs="Times New Roman"/>
          <w:noProof/>
          <w:sz w:val="24"/>
          <w:szCs w:val="24"/>
        </w:rPr>
        <w:t xml:space="preserve"> Cham: Springer International Publishing.</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Verlaan, P. A., Morgan, J. R., &amp; Kanayev, V. F. (2020, January 14). </w:t>
      </w:r>
      <w:r w:rsidRPr="00115F44">
        <w:rPr>
          <w:rFonts w:ascii="Times New Roman" w:hAnsi="Times New Roman" w:cs="Times New Roman"/>
          <w:i/>
          <w:iCs/>
          <w:noProof/>
          <w:sz w:val="24"/>
          <w:szCs w:val="24"/>
        </w:rPr>
        <w:t>Indian Ocean</w:t>
      </w:r>
      <w:r w:rsidRPr="00115F44">
        <w:rPr>
          <w:rFonts w:ascii="Times New Roman" w:hAnsi="Times New Roman" w:cs="Times New Roman"/>
          <w:noProof/>
          <w:sz w:val="24"/>
          <w:szCs w:val="24"/>
        </w:rPr>
        <w:t>. Retrieved 4 4, 2020, from ENCYCLOPÆDIA BRITANNICA: https://www.britannica.com/place/Indian-Ocean</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Vice, M. (2017, August 23). </w:t>
      </w:r>
      <w:r w:rsidRPr="00115F44">
        <w:rPr>
          <w:rFonts w:ascii="Times New Roman" w:hAnsi="Times New Roman" w:cs="Times New Roman"/>
          <w:i/>
          <w:iCs/>
          <w:noProof/>
          <w:sz w:val="24"/>
          <w:szCs w:val="24"/>
        </w:rPr>
        <w:t>In global popularity contest, U.S. and China – not Russia – vie for first</w:t>
      </w:r>
      <w:r w:rsidRPr="00115F44">
        <w:rPr>
          <w:rFonts w:ascii="Times New Roman" w:hAnsi="Times New Roman" w:cs="Times New Roman"/>
          <w:noProof/>
          <w:sz w:val="24"/>
          <w:szCs w:val="24"/>
        </w:rPr>
        <w:t>. Retrieved February 20, 2018, from Pew Research Center: http://www.pewresearch.org/fact-tank/2017/08/23/in-global-popularity-contest-u-s-and-china-not-russia-vie-for-first/</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Walker, R. A. (2004). </w:t>
      </w:r>
      <w:r w:rsidRPr="00115F44">
        <w:rPr>
          <w:rFonts w:ascii="Times New Roman" w:hAnsi="Times New Roman" w:cs="Times New Roman"/>
          <w:i/>
          <w:iCs/>
          <w:noProof/>
          <w:sz w:val="24"/>
          <w:szCs w:val="24"/>
        </w:rPr>
        <w:t>Multilateral Conference: Purposeful International Negotiation.</w:t>
      </w:r>
      <w:r w:rsidRPr="00115F44">
        <w:rPr>
          <w:rFonts w:ascii="Times New Roman" w:hAnsi="Times New Roman" w:cs="Times New Roman"/>
          <w:noProof/>
          <w:sz w:val="24"/>
          <w:szCs w:val="24"/>
        </w:rPr>
        <w:t xml:space="preserve"> New York: Palgrave Macmilan.</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lastRenderedPageBreak/>
        <w:t xml:space="preserve">White House. (2017). </w:t>
      </w:r>
      <w:r w:rsidRPr="00115F44">
        <w:rPr>
          <w:rFonts w:ascii="Times New Roman" w:hAnsi="Times New Roman" w:cs="Times New Roman"/>
          <w:i/>
          <w:iCs/>
          <w:noProof/>
          <w:sz w:val="24"/>
          <w:szCs w:val="24"/>
        </w:rPr>
        <w:t>National Security Strategy of the United States of America (NSS).</w:t>
      </w:r>
      <w:r w:rsidRPr="00115F44">
        <w:rPr>
          <w:rFonts w:ascii="Times New Roman" w:hAnsi="Times New Roman" w:cs="Times New Roman"/>
          <w:noProof/>
          <w:sz w:val="24"/>
          <w:szCs w:val="24"/>
        </w:rPr>
        <w:t xml:space="preserve"> Washington DC: White House.</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Yakti, P. D., &amp; Susanto, J. (2011). Poros Maritim Dunia Sebagai Pendekatan Strateg iMaritim Indonesia: Antara Perubahan atau Kesinambungan Strategi? </w:t>
      </w:r>
      <w:r w:rsidRPr="00115F44">
        <w:rPr>
          <w:rFonts w:ascii="Times New Roman" w:hAnsi="Times New Roman" w:cs="Times New Roman"/>
          <w:i/>
          <w:iCs/>
          <w:noProof/>
          <w:sz w:val="24"/>
          <w:szCs w:val="24"/>
        </w:rPr>
        <w:t>Global &amp; Strategis</w:t>
      </w:r>
      <w:r w:rsidRPr="00115F44">
        <w:rPr>
          <w:rFonts w:ascii="Times New Roman" w:hAnsi="Times New Roman" w:cs="Times New Roman"/>
          <w:noProof/>
          <w:sz w:val="24"/>
          <w:szCs w:val="24"/>
        </w:rPr>
        <w:t xml:space="preserve"> .</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Yani, Y. M. (2010, June). </w:t>
      </w:r>
      <w:r w:rsidRPr="00115F44">
        <w:rPr>
          <w:rFonts w:ascii="Times New Roman" w:hAnsi="Times New Roman" w:cs="Times New Roman"/>
          <w:i/>
          <w:iCs/>
          <w:noProof/>
          <w:sz w:val="24"/>
          <w:szCs w:val="24"/>
        </w:rPr>
        <w:t>Perspektif-Perspektif Politik Luar Negeri: Teori dan Praksis</w:t>
      </w:r>
      <w:r w:rsidRPr="00115F44">
        <w:rPr>
          <w:rFonts w:ascii="Times New Roman" w:hAnsi="Times New Roman" w:cs="Times New Roman"/>
          <w:noProof/>
          <w:sz w:val="24"/>
          <w:szCs w:val="24"/>
        </w:rPr>
        <w:t>. Retrieved June 4, 2020, from http://pustaka.unpad.ac.id/wp-content/uploads/2010/06/perspektif_perspektif_politik_luar_negeri.pdf</w:t>
      </w:r>
    </w:p>
    <w:p w:rsidR="00115F44" w:rsidRPr="00115F44" w:rsidRDefault="00115F44" w:rsidP="00115F44">
      <w:pPr>
        <w:pStyle w:val="Bibliography"/>
        <w:jc w:val="both"/>
        <w:rPr>
          <w:rFonts w:ascii="Times New Roman" w:hAnsi="Times New Roman" w:cs="Times New Roman"/>
          <w:noProof/>
          <w:sz w:val="24"/>
          <w:szCs w:val="24"/>
        </w:rPr>
      </w:pPr>
      <w:r w:rsidRPr="00115F44">
        <w:rPr>
          <w:rFonts w:ascii="Times New Roman" w:hAnsi="Times New Roman" w:cs="Times New Roman"/>
          <w:noProof/>
          <w:sz w:val="24"/>
          <w:szCs w:val="24"/>
        </w:rPr>
        <w:t xml:space="preserve">Zhou, W. (2015, June). </w:t>
      </w:r>
      <w:r w:rsidRPr="00115F44">
        <w:rPr>
          <w:rFonts w:ascii="Times New Roman" w:hAnsi="Times New Roman" w:cs="Times New Roman"/>
          <w:i/>
          <w:iCs/>
          <w:noProof/>
          <w:sz w:val="24"/>
          <w:szCs w:val="24"/>
        </w:rPr>
        <w:t>China's growing assertiveness in the South China Sea</w:t>
      </w:r>
      <w:r w:rsidRPr="00115F44">
        <w:rPr>
          <w:rFonts w:ascii="Times New Roman" w:hAnsi="Times New Roman" w:cs="Times New Roman"/>
          <w:noProof/>
          <w:sz w:val="24"/>
          <w:szCs w:val="24"/>
        </w:rPr>
        <w:t>. Retrieved October 28, 2017, from Elcano Royal Institute: http://www.realinstitutoelcano.org/wps/portal/rielcano_en/contenido?WCM_GLOBAL_CONTEXT=/elcano/elcano_in/zonas_in/asia-pacific/ari60-2015-chinas-growing-assertiveness-in-the-south-china-sea</w:t>
      </w:r>
    </w:p>
    <w:p w:rsidR="00115F44" w:rsidRDefault="00A45205" w:rsidP="00115F44">
      <w:pPr>
        <w:spacing w:line="360" w:lineRule="auto"/>
        <w:rPr>
          <w:rFonts w:ascii="Times New Roman" w:hAnsi="Times New Roman" w:cs="Times New Roman"/>
          <w:sz w:val="24"/>
          <w:szCs w:val="24"/>
          <w:lang w:val="en-US"/>
        </w:rPr>
        <w:sectPr w:rsidR="00115F44" w:rsidSect="00F357F1">
          <w:footerReference w:type="default" r:id="rId11"/>
          <w:pgSz w:w="11907" w:h="16839" w:code="9"/>
          <w:pgMar w:top="1134" w:right="1134" w:bottom="1134" w:left="1134" w:header="706" w:footer="706" w:gutter="0"/>
          <w:cols w:num="2" w:space="708"/>
          <w:docGrid w:linePitch="360"/>
        </w:sectPr>
      </w:pPr>
      <w:r w:rsidRPr="00115F44">
        <w:rPr>
          <w:rFonts w:ascii="Times New Roman" w:hAnsi="Times New Roman" w:cs="Times New Roman"/>
          <w:sz w:val="24"/>
          <w:szCs w:val="24"/>
          <w:lang w:val="en-US"/>
        </w:rPr>
        <w:fldChar w:fldCharType="end"/>
      </w:r>
    </w:p>
    <w:p w:rsidR="006966C1" w:rsidRDefault="006966C1" w:rsidP="006966C1">
      <w:pPr>
        <w:spacing w:line="360" w:lineRule="auto"/>
        <w:jc w:val="center"/>
        <w:rPr>
          <w:rFonts w:ascii="Times New Roman" w:hAnsi="Times New Roman" w:cs="Times New Roman"/>
          <w:b/>
          <w:sz w:val="24"/>
          <w:szCs w:val="24"/>
          <w:lang w:val="en-US"/>
        </w:rPr>
      </w:pPr>
      <w:r w:rsidRPr="006966C1">
        <w:rPr>
          <w:rFonts w:ascii="Times New Roman" w:hAnsi="Times New Roman" w:cs="Times New Roman"/>
          <w:b/>
          <w:sz w:val="24"/>
          <w:szCs w:val="24"/>
          <w:lang w:val="en-US"/>
        </w:rPr>
        <w:lastRenderedPageBreak/>
        <w:t>Biodata Penulis</w:t>
      </w:r>
      <w:r w:rsidR="005844D6">
        <w:rPr>
          <w:rFonts w:ascii="Times New Roman" w:hAnsi="Times New Roman" w:cs="Times New Roman"/>
          <w:b/>
          <w:sz w:val="24"/>
          <w:szCs w:val="24"/>
          <w:lang w:val="en-US"/>
        </w:rPr>
        <w:t xml:space="preserve"> Artikel</w:t>
      </w:r>
    </w:p>
    <w:p w:rsidR="005844D6" w:rsidRPr="006966C1" w:rsidRDefault="005844D6" w:rsidP="006966C1">
      <w:pPr>
        <w:spacing w:line="360" w:lineRule="auto"/>
        <w:jc w:val="center"/>
        <w:rPr>
          <w:rFonts w:ascii="Times New Roman" w:hAnsi="Times New Roman" w:cs="Times New Roman"/>
          <w:b/>
          <w:sz w:val="24"/>
          <w:szCs w:val="24"/>
          <w:lang w:val="en-US"/>
        </w:rPr>
      </w:pPr>
    </w:p>
    <w:p w:rsidR="006966C1" w:rsidRDefault="006966C1" w:rsidP="006966C1">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Nama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Langgeng Gilang Pangestu</w:t>
      </w:r>
    </w:p>
    <w:p w:rsidR="006966C1" w:rsidRDefault="006966C1" w:rsidP="006966C1">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Tempat/Tanggal Lahir</w:t>
      </w:r>
      <w:r>
        <w:rPr>
          <w:rFonts w:ascii="Times New Roman" w:hAnsi="Times New Roman" w:cs="Times New Roman"/>
          <w:sz w:val="24"/>
          <w:szCs w:val="24"/>
          <w:lang w:val="en-US"/>
        </w:rPr>
        <w:tab/>
        <w:t>: Sleman/ 7 Oktober 1998</w:t>
      </w:r>
    </w:p>
    <w:p w:rsidR="006966C1" w:rsidRDefault="005844D6" w:rsidP="006966C1">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NIM</w:t>
      </w:r>
      <w:r w:rsidR="00501DBD">
        <w:rPr>
          <w:rFonts w:ascii="Times New Roman" w:hAnsi="Times New Roman" w:cs="Times New Roman"/>
          <w:sz w:val="24"/>
          <w:szCs w:val="24"/>
          <w:lang w:val="en-US"/>
        </w:rPr>
        <w:t>/Angkatan</w:t>
      </w:r>
      <w:r w:rsidR="006966C1">
        <w:rPr>
          <w:rFonts w:ascii="Times New Roman" w:hAnsi="Times New Roman" w:cs="Times New Roman"/>
          <w:sz w:val="24"/>
          <w:szCs w:val="24"/>
          <w:lang w:val="en-US"/>
        </w:rPr>
        <w:tab/>
      </w:r>
      <w:r w:rsidR="006966C1">
        <w:rPr>
          <w:rFonts w:ascii="Times New Roman" w:hAnsi="Times New Roman" w:cs="Times New Roman"/>
          <w:sz w:val="24"/>
          <w:szCs w:val="24"/>
          <w:lang w:val="en-US"/>
        </w:rPr>
        <w:tab/>
        <w:t>: 1610412106</w:t>
      </w:r>
      <w:r w:rsidR="00501DBD">
        <w:rPr>
          <w:rFonts w:ascii="Times New Roman" w:hAnsi="Times New Roman" w:cs="Times New Roman"/>
          <w:sz w:val="24"/>
          <w:szCs w:val="24"/>
          <w:lang w:val="en-US"/>
        </w:rPr>
        <w:t xml:space="preserve"> / 2016</w:t>
      </w:r>
    </w:p>
    <w:p w:rsidR="006966C1" w:rsidRDefault="006966C1" w:rsidP="006966C1">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Jurusan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S1 Hubungan Internasional</w:t>
      </w:r>
    </w:p>
    <w:p w:rsidR="006966C1" w:rsidRDefault="006966C1" w:rsidP="006966C1">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Fakultas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FISIP</w:t>
      </w:r>
    </w:p>
    <w:p w:rsidR="006966C1" w:rsidRDefault="006966C1" w:rsidP="006966C1">
      <w:pPr>
        <w:spacing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Universitas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Universitas Pembangunan Nasional “Veteran” Jakarta</w:t>
      </w:r>
    </w:p>
    <w:p w:rsidR="005844D6" w:rsidRDefault="005844D6" w:rsidP="006966C1">
      <w:pPr>
        <w:spacing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Email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hyperlink r:id="rId12" w:history="1">
        <w:r w:rsidRPr="000528EA">
          <w:rPr>
            <w:rStyle w:val="Hyperlink"/>
            <w:rFonts w:ascii="Times New Roman" w:hAnsi="Times New Roman" w:cs="Times New Roman"/>
            <w:sz w:val="24"/>
            <w:szCs w:val="24"/>
            <w:lang w:val="en-US"/>
          </w:rPr>
          <w:t>gilanglanggeng.lg@gmail.com</w:t>
        </w:r>
      </w:hyperlink>
    </w:p>
    <w:p w:rsidR="005844D6" w:rsidRDefault="005844D6" w:rsidP="005844D6">
      <w:pPr>
        <w:spacing w:line="360" w:lineRule="auto"/>
        <w:ind w:left="3600" w:hanging="2880"/>
        <w:rPr>
          <w:rFonts w:ascii="Times New Roman" w:hAnsi="Times New Roman" w:cs="Times New Roman"/>
          <w:sz w:val="24"/>
          <w:szCs w:val="24"/>
          <w:lang w:val="en-US"/>
        </w:rPr>
      </w:pPr>
      <w:r>
        <w:rPr>
          <w:rFonts w:ascii="Times New Roman" w:hAnsi="Times New Roman" w:cs="Times New Roman"/>
          <w:sz w:val="24"/>
          <w:szCs w:val="24"/>
          <w:lang w:val="en-US"/>
        </w:rPr>
        <w:t>Judul Artikel</w:t>
      </w:r>
      <w:r>
        <w:rPr>
          <w:rFonts w:ascii="Times New Roman" w:hAnsi="Times New Roman" w:cs="Times New Roman"/>
          <w:sz w:val="24"/>
          <w:szCs w:val="24"/>
          <w:lang w:val="en-US"/>
        </w:rPr>
        <w:tab/>
        <w:t xml:space="preserve">: </w:t>
      </w:r>
      <w:r w:rsidRPr="005844D6">
        <w:rPr>
          <w:rFonts w:ascii="Times New Roman" w:hAnsi="Times New Roman" w:cs="Times New Roman"/>
          <w:sz w:val="24"/>
          <w:szCs w:val="24"/>
          <w:lang w:val="en-US"/>
        </w:rPr>
        <w:t xml:space="preserve">Strategi Indonesia Mewujudkan </w:t>
      </w:r>
      <w:r w:rsidRPr="00F623DE">
        <w:rPr>
          <w:rFonts w:ascii="Times New Roman" w:hAnsi="Times New Roman" w:cs="Times New Roman"/>
          <w:i/>
          <w:sz w:val="24"/>
          <w:szCs w:val="24"/>
          <w:lang w:val="en-US"/>
        </w:rPr>
        <w:t>ASEAN Outlook on Indo-Pacific</w:t>
      </w:r>
      <w:r w:rsidRPr="005844D6">
        <w:rPr>
          <w:rFonts w:ascii="Times New Roman" w:hAnsi="Times New Roman" w:cs="Times New Roman"/>
          <w:sz w:val="24"/>
          <w:szCs w:val="24"/>
          <w:lang w:val="en-US"/>
        </w:rPr>
        <w:t xml:space="preserve"> (AOIP) Untuk Menciptakan Stabilitas di Kawasan Indo-Pasifik</w:t>
      </w:r>
    </w:p>
    <w:p w:rsidR="005844D6" w:rsidRPr="000C7403" w:rsidRDefault="005844D6" w:rsidP="005844D6">
      <w:pPr>
        <w:spacing w:line="360" w:lineRule="auto"/>
        <w:ind w:left="720"/>
        <w:rPr>
          <w:rFonts w:ascii="Times New Roman" w:hAnsi="Times New Roman" w:cs="Times New Roman"/>
          <w:sz w:val="24"/>
          <w:szCs w:val="24"/>
          <w:lang w:val="en-US"/>
        </w:rPr>
      </w:pPr>
    </w:p>
    <w:sectPr w:rsidR="005844D6" w:rsidRPr="000C7403" w:rsidSect="006966C1">
      <w:pgSz w:w="11907" w:h="16839" w:code="9"/>
      <w:pgMar w:top="1134" w:right="1134" w:bottom="1134" w:left="1134"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EBD" w:rsidRDefault="00C62EBD" w:rsidP="00FF013E">
      <w:r>
        <w:separator/>
      </w:r>
    </w:p>
  </w:endnote>
  <w:endnote w:type="continuationSeparator" w:id="1">
    <w:p w:rsidR="00C62EBD" w:rsidRDefault="00C62EBD" w:rsidP="00FF01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Knowledge UltraLight">
    <w:altName w:val="Knowledge Ultra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971"/>
      <w:docPartObj>
        <w:docPartGallery w:val="Page Numbers (Bottom of Page)"/>
        <w:docPartUnique/>
      </w:docPartObj>
    </w:sdtPr>
    <w:sdtContent>
      <w:p w:rsidR="00BC2916" w:rsidRDefault="00BC2916">
        <w:pPr>
          <w:pStyle w:val="Footer"/>
          <w:jc w:val="right"/>
        </w:pPr>
        <w:fldSimple w:instr=" PAGE   \* MERGEFORMAT ">
          <w:r>
            <w:rPr>
              <w:noProof/>
            </w:rPr>
            <w:t>1</w:t>
          </w:r>
        </w:fldSimple>
      </w:p>
    </w:sdtContent>
  </w:sdt>
  <w:p w:rsidR="00BC2916" w:rsidRPr="00157294" w:rsidRDefault="00BC2916" w:rsidP="00257E6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972"/>
      <w:docPartObj>
        <w:docPartGallery w:val="Page Numbers (Bottom of Page)"/>
        <w:docPartUnique/>
      </w:docPartObj>
    </w:sdtPr>
    <w:sdtContent>
      <w:p w:rsidR="00BC2916" w:rsidRDefault="00BC2916">
        <w:pPr>
          <w:pStyle w:val="Footer"/>
          <w:jc w:val="right"/>
        </w:pPr>
        <w:fldSimple w:instr=" PAGE   \* MERGEFORMAT ">
          <w:r w:rsidR="00253684">
            <w:rPr>
              <w:noProof/>
            </w:rPr>
            <w:t>24</w:t>
          </w:r>
        </w:fldSimple>
      </w:p>
    </w:sdtContent>
  </w:sdt>
  <w:p w:rsidR="00BC2916" w:rsidRPr="00182EA4" w:rsidRDefault="00BC2916" w:rsidP="00182E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EBD" w:rsidRDefault="00C62EBD" w:rsidP="00FF013E">
      <w:r>
        <w:separator/>
      </w:r>
    </w:p>
  </w:footnote>
  <w:footnote w:type="continuationSeparator" w:id="1">
    <w:p w:rsidR="00C62EBD" w:rsidRDefault="00C62EBD" w:rsidP="00FF013E">
      <w:r>
        <w:continuationSeparator/>
      </w:r>
    </w:p>
  </w:footnote>
  <w:footnote w:id="2">
    <w:p w:rsidR="00BC2916" w:rsidRPr="00BC2916" w:rsidRDefault="00BC2916">
      <w:pPr>
        <w:pStyle w:val="FootnoteText"/>
        <w:rPr>
          <w:lang w:val="en-US"/>
        </w:rPr>
      </w:pPr>
      <w:r>
        <w:rPr>
          <w:rStyle w:val="FootnoteReference"/>
        </w:rPr>
        <w:footnoteRef/>
      </w:r>
      <w:r>
        <w:t xml:space="preserve"> </w:t>
      </w:r>
      <w:r>
        <w:rPr>
          <w:lang w:val="en-US"/>
        </w:rPr>
        <w:t xml:space="preserve">Mahasiswa </w:t>
      </w:r>
      <w:r w:rsidRPr="00BC2916">
        <w:rPr>
          <w:lang w:val="en-ID"/>
        </w:rPr>
        <w:t>Hubungan Internasional Universitas Pembangunan Nasional “Veteran” Jakarta</w:t>
      </w:r>
    </w:p>
  </w:footnote>
  <w:footnote w:id="3">
    <w:p w:rsidR="00BC2916" w:rsidRPr="00BC2916" w:rsidRDefault="00BC2916">
      <w:pPr>
        <w:pStyle w:val="FootnoteText"/>
        <w:rPr>
          <w:lang w:val="en-US"/>
        </w:rPr>
      </w:pPr>
      <w:r>
        <w:rPr>
          <w:rStyle w:val="FootnoteReference"/>
        </w:rPr>
        <w:footnoteRef/>
      </w:r>
      <w:r>
        <w:t xml:space="preserve"> </w:t>
      </w:r>
      <w:r>
        <w:rPr>
          <w:lang w:val="en-US"/>
        </w:rPr>
        <w:t xml:space="preserve">Dosen </w:t>
      </w:r>
      <w:r w:rsidRPr="00BC2916">
        <w:rPr>
          <w:lang w:val="en-ID"/>
        </w:rPr>
        <w:t>Hubungan Internasional Universitas Pembangunan Nasional “Veteran” Jakarta</w:t>
      </w:r>
      <w:r>
        <w:rPr>
          <w:lang w:val="en-ID"/>
        </w:rPr>
        <w:t>, sebagai pembimbing 1</w:t>
      </w:r>
    </w:p>
  </w:footnote>
  <w:footnote w:id="4">
    <w:p w:rsidR="00BC2916" w:rsidRPr="00BC2916" w:rsidRDefault="00BC2916">
      <w:pPr>
        <w:pStyle w:val="FootnoteText"/>
        <w:rPr>
          <w:lang w:val="en-US"/>
        </w:rPr>
      </w:pPr>
      <w:r>
        <w:rPr>
          <w:rStyle w:val="FootnoteReference"/>
        </w:rPr>
        <w:footnoteRef/>
      </w:r>
      <w:r>
        <w:t xml:space="preserve"> </w:t>
      </w:r>
      <w:r>
        <w:rPr>
          <w:lang w:val="en-US"/>
        </w:rPr>
        <w:t xml:space="preserve">Dosen </w:t>
      </w:r>
      <w:r w:rsidRPr="00BC2916">
        <w:rPr>
          <w:lang w:val="en-ID"/>
        </w:rPr>
        <w:t>Hubungan Internasional Universitas Pembangunan Nasional “Veteran” Jakarta</w:t>
      </w:r>
      <w:r>
        <w:rPr>
          <w:lang w:val="en-ID"/>
        </w:rPr>
        <w:t>, sebagai pembimbing 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916" w:rsidRDefault="00BC2916">
    <w:pPr>
      <w:pStyle w:val="Header"/>
    </w:pPr>
  </w:p>
  <w:p w:rsidR="00BC2916" w:rsidRDefault="00BC2916">
    <w:pPr>
      <w:pStyle w:val="Header"/>
    </w:pPr>
  </w:p>
  <w:p w:rsidR="00BC2916" w:rsidRDefault="00BC29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66E5"/>
    <w:multiLevelType w:val="hybridMultilevel"/>
    <w:tmpl w:val="57EECE1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5ED03F1"/>
    <w:multiLevelType w:val="hybridMultilevel"/>
    <w:tmpl w:val="56044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37AD3"/>
    <w:multiLevelType w:val="hybridMultilevel"/>
    <w:tmpl w:val="A85A0DD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C273EAA"/>
    <w:multiLevelType w:val="hybridMultilevel"/>
    <w:tmpl w:val="DBA01C2A"/>
    <w:lvl w:ilvl="0" w:tplc="04090001">
      <w:start w:val="1"/>
      <w:numFmt w:val="bullet"/>
      <w:lvlText w:val=""/>
      <w:lvlJc w:val="left"/>
      <w:pPr>
        <w:ind w:left="720" w:hanging="360"/>
      </w:pPr>
      <w:rPr>
        <w:rFonts w:ascii="Symbol" w:hAnsi="Symbol" w:hint="default"/>
      </w:rPr>
    </w:lvl>
    <w:lvl w:ilvl="1" w:tplc="FC5AA044">
      <w:start w:val="1"/>
      <w:numFmt w:val="decimal"/>
      <w:lvlText w:val="%2."/>
      <w:lvlJc w:val="left"/>
      <w:pPr>
        <w:ind w:left="1440" w:hanging="360"/>
      </w:pPr>
      <w:rPr>
        <w:rFonts w:ascii="Times New Roman" w:eastAsia="Calibr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DA43F7"/>
    <w:multiLevelType w:val="hybridMultilevel"/>
    <w:tmpl w:val="6E68F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2689F"/>
    <w:multiLevelType w:val="hybridMultilevel"/>
    <w:tmpl w:val="F4BA2250"/>
    <w:lvl w:ilvl="0" w:tplc="1EF2AC8C">
      <w:numFmt w:val="bullet"/>
      <w:lvlText w:val="-"/>
      <w:lvlJc w:val="left"/>
      <w:pPr>
        <w:ind w:left="720" w:hanging="360"/>
      </w:pPr>
      <w:rPr>
        <w:rFonts w:ascii="Times New Roman" w:eastAsiaTheme="minorHAnsi" w:hAnsi="Times New Roman" w:cs="Times New Roman"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512A9"/>
    <w:multiLevelType w:val="hybridMultilevel"/>
    <w:tmpl w:val="1C6A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076702"/>
    <w:multiLevelType w:val="hybridMultilevel"/>
    <w:tmpl w:val="1A1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1BB6568"/>
    <w:multiLevelType w:val="hybridMultilevel"/>
    <w:tmpl w:val="58BCA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1EE0505"/>
    <w:multiLevelType w:val="hybridMultilevel"/>
    <w:tmpl w:val="4F643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2D165D"/>
    <w:multiLevelType w:val="hybridMultilevel"/>
    <w:tmpl w:val="5D841D86"/>
    <w:lvl w:ilvl="0" w:tplc="0421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334241"/>
    <w:multiLevelType w:val="hybridMultilevel"/>
    <w:tmpl w:val="0BB456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C01B01"/>
    <w:multiLevelType w:val="hybridMultilevel"/>
    <w:tmpl w:val="0B309150"/>
    <w:lvl w:ilvl="0" w:tplc="4EEE9072">
      <w:start w:val="1"/>
      <w:numFmt w:val="lowerRoman"/>
      <w:lvlText w:val="(%1)"/>
      <w:lvlJc w:val="left"/>
      <w:pPr>
        <w:ind w:left="450" w:hanging="360"/>
      </w:pPr>
      <w:rPr>
        <w:rFonts w:ascii="Times New Roman" w:eastAsia="Times New Roman" w:hAnsi="Times New Roman" w:cs="Times New Roman"/>
      </w:rPr>
    </w:lvl>
    <w:lvl w:ilvl="1" w:tplc="0C090019">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num w:numId="1">
    <w:abstractNumId w:val="4"/>
  </w:num>
  <w:num w:numId="2">
    <w:abstractNumId w:val="1"/>
  </w:num>
  <w:num w:numId="3">
    <w:abstractNumId w:val="10"/>
  </w:num>
  <w:num w:numId="4">
    <w:abstractNumId w:val="3"/>
  </w:num>
  <w:num w:numId="5">
    <w:abstractNumId w:val="5"/>
  </w:num>
  <w:num w:numId="6">
    <w:abstractNumId w:val="12"/>
  </w:num>
  <w:num w:numId="7">
    <w:abstractNumId w:val="0"/>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hdrShapeDefaults>
    <o:shapedefaults v:ext="edit" spidmax="13314"/>
  </w:hdrShapeDefaults>
  <w:footnotePr>
    <w:footnote w:id="0"/>
    <w:footnote w:id="1"/>
  </w:footnotePr>
  <w:endnotePr>
    <w:endnote w:id="0"/>
    <w:endnote w:id="1"/>
  </w:endnotePr>
  <w:compat/>
  <w:rsids>
    <w:rsidRoot w:val="00141D88"/>
    <w:rsid w:val="000579AC"/>
    <w:rsid w:val="000611B9"/>
    <w:rsid w:val="00086FFB"/>
    <w:rsid w:val="000975A0"/>
    <w:rsid w:val="000A2995"/>
    <w:rsid w:val="000A353B"/>
    <w:rsid w:val="000B73C6"/>
    <w:rsid w:val="000C7403"/>
    <w:rsid w:val="000D6C96"/>
    <w:rsid w:val="000F03E5"/>
    <w:rsid w:val="000F697D"/>
    <w:rsid w:val="00115F44"/>
    <w:rsid w:val="00116904"/>
    <w:rsid w:val="00121812"/>
    <w:rsid w:val="001251D8"/>
    <w:rsid w:val="001314CD"/>
    <w:rsid w:val="00141D88"/>
    <w:rsid w:val="00152DF6"/>
    <w:rsid w:val="00153595"/>
    <w:rsid w:val="00157294"/>
    <w:rsid w:val="001622AC"/>
    <w:rsid w:val="0017415C"/>
    <w:rsid w:val="001751B8"/>
    <w:rsid w:val="00182EA4"/>
    <w:rsid w:val="00184C4D"/>
    <w:rsid w:val="001974F7"/>
    <w:rsid w:val="001B2C47"/>
    <w:rsid w:val="001C3AD2"/>
    <w:rsid w:val="001D1693"/>
    <w:rsid w:val="001E0263"/>
    <w:rsid w:val="001E720F"/>
    <w:rsid w:val="001E7C5F"/>
    <w:rsid w:val="001E7FD3"/>
    <w:rsid w:val="00201A56"/>
    <w:rsid w:val="002201E9"/>
    <w:rsid w:val="002250D9"/>
    <w:rsid w:val="00232879"/>
    <w:rsid w:val="00240950"/>
    <w:rsid w:val="00253684"/>
    <w:rsid w:val="0025409C"/>
    <w:rsid w:val="00257E6C"/>
    <w:rsid w:val="00266F21"/>
    <w:rsid w:val="002714D1"/>
    <w:rsid w:val="0027458D"/>
    <w:rsid w:val="00283B18"/>
    <w:rsid w:val="0029355A"/>
    <w:rsid w:val="00293D25"/>
    <w:rsid w:val="00295588"/>
    <w:rsid w:val="0029727D"/>
    <w:rsid w:val="002A561D"/>
    <w:rsid w:val="002B4B08"/>
    <w:rsid w:val="002B72BF"/>
    <w:rsid w:val="002B76BB"/>
    <w:rsid w:val="002E23EB"/>
    <w:rsid w:val="002E37FA"/>
    <w:rsid w:val="002E38A1"/>
    <w:rsid w:val="002F2B25"/>
    <w:rsid w:val="00322CB5"/>
    <w:rsid w:val="00331462"/>
    <w:rsid w:val="00331C94"/>
    <w:rsid w:val="00350401"/>
    <w:rsid w:val="00361AD4"/>
    <w:rsid w:val="00362E18"/>
    <w:rsid w:val="00365167"/>
    <w:rsid w:val="00374C57"/>
    <w:rsid w:val="00374E2F"/>
    <w:rsid w:val="003859B8"/>
    <w:rsid w:val="003A094F"/>
    <w:rsid w:val="003B067B"/>
    <w:rsid w:val="003E798D"/>
    <w:rsid w:val="00423387"/>
    <w:rsid w:val="00427D36"/>
    <w:rsid w:val="00435581"/>
    <w:rsid w:val="004375A6"/>
    <w:rsid w:val="00466A29"/>
    <w:rsid w:val="00470FD1"/>
    <w:rsid w:val="004903EC"/>
    <w:rsid w:val="00495C5E"/>
    <w:rsid w:val="004B390E"/>
    <w:rsid w:val="004D1FA4"/>
    <w:rsid w:val="004E02EA"/>
    <w:rsid w:val="00501DBD"/>
    <w:rsid w:val="00507B9E"/>
    <w:rsid w:val="00522561"/>
    <w:rsid w:val="00523045"/>
    <w:rsid w:val="00525740"/>
    <w:rsid w:val="00525743"/>
    <w:rsid w:val="00527B16"/>
    <w:rsid w:val="00532056"/>
    <w:rsid w:val="00542D74"/>
    <w:rsid w:val="00546E2E"/>
    <w:rsid w:val="00554A0E"/>
    <w:rsid w:val="00563BF3"/>
    <w:rsid w:val="00576D29"/>
    <w:rsid w:val="00580228"/>
    <w:rsid w:val="00583495"/>
    <w:rsid w:val="005844D6"/>
    <w:rsid w:val="00587984"/>
    <w:rsid w:val="0059200E"/>
    <w:rsid w:val="005A455C"/>
    <w:rsid w:val="005B3E0B"/>
    <w:rsid w:val="005B48F3"/>
    <w:rsid w:val="005D0907"/>
    <w:rsid w:val="005E40D2"/>
    <w:rsid w:val="005F5618"/>
    <w:rsid w:val="005F674F"/>
    <w:rsid w:val="006023B3"/>
    <w:rsid w:val="00603F05"/>
    <w:rsid w:val="006231B1"/>
    <w:rsid w:val="0063476E"/>
    <w:rsid w:val="006427EC"/>
    <w:rsid w:val="006517BC"/>
    <w:rsid w:val="00655B09"/>
    <w:rsid w:val="00657B2E"/>
    <w:rsid w:val="00660F2B"/>
    <w:rsid w:val="00670CC7"/>
    <w:rsid w:val="00671C59"/>
    <w:rsid w:val="006737DD"/>
    <w:rsid w:val="006771B6"/>
    <w:rsid w:val="00696082"/>
    <w:rsid w:val="006966C1"/>
    <w:rsid w:val="006B13B2"/>
    <w:rsid w:val="006B22F3"/>
    <w:rsid w:val="006C2188"/>
    <w:rsid w:val="006C3141"/>
    <w:rsid w:val="006D6764"/>
    <w:rsid w:val="006D6FF9"/>
    <w:rsid w:val="006D7570"/>
    <w:rsid w:val="006E3994"/>
    <w:rsid w:val="006E59E3"/>
    <w:rsid w:val="006F5696"/>
    <w:rsid w:val="0070726C"/>
    <w:rsid w:val="00713543"/>
    <w:rsid w:val="00717F1B"/>
    <w:rsid w:val="00725FC9"/>
    <w:rsid w:val="00755D33"/>
    <w:rsid w:val="00761376"/>
    <w:rsid w:val="00764EE7"/>
    <w:rsid w:val="00765C92"/>
    <w:rsid w:val="0077398B"/>
    <w:rsid w:val="00794980"/>
    <w:rsid w:val="007A09CF"/>
    <w:rsid w:val="007A2A36"/>
    <w:rsid w:val="007C0411"/>
    <w:rsid w:val="007C1C4F"/>
    <w:rsid w:val="007D0343"/>
    <w:rsid w:val="007D20CA"/>
    <w:rsid w:val="007D37A0"/>
    <w:rsid w:val="007E1E44"/>
    <w:rsid w:val="007E3B48"/>
    <w:rsid w:val="007F48C0"/>
    <w:rsid w:val="007F4E2F"/>
    <w:rsid w:val="00810483"/>
    <w:rsid w:val="00814B2B"/>
    <w:rsid w:val="0081682C"/>
    <w:rsid w:val="00821DA2"/>
    <w:rsid w:val="0083301D"/>
    <w:rsid w:val="00847F5C"/>
    <w:rsid w:val="00856DA5"/>
    <w:rsid w:val="00865FA0"/>
    <w:rsid w:val="00867E45"/>
    <w:rsid w:val="00872E6A"/>
    <w:rsid w:val="00873B3E"/>
    <w:rsid w:val="00891CD9"/>
    <w:rsid w:val="00892488"/>
    <w:rsid w:val="008A66DC"/>
    <w:rsid w:val="008D2A93"/>
    <w:rsid w:val="008D4ADF"/>
    <w:rsid w:val="008D6276"/>
    <w:rsid w:val="008D667D"/>
    <w:rsid w:val="008E48AE"/>
    <w:rsid w:val="008E79BE"/>
    <w:rsid w:val="008F2D75"/>
    <w:rsid w:val="009002BF"/>
    <w:rsid w:val="00911D7C"/>
    <w:rsid w:val="009126DC"/>
    <w:rsid w:val="009210D4"/>
    <w:rsid w:val="009212FE"/>
    <w:rsid w:val="009267CE"/>
    <w:rsid w:val="009271B8"/>
    <w:rsid w:val="009277DC"/>
    <w:rsid w:val="0094745F"/>
    <w:rsid w:val="00952646"/>
    <w:rsid w:val="009569F6"/>
    <w:rsid w:val="00975029"/>
    <w:rsid w:val="009872CE"/>
    <w:rsid w:val="009901FE"/>
    <w:rsid w:val="00991A50"/>
    <w:rsid w:val="009938DB"/>
    <w:rsid w:val="009B2526"/>
    <w:rsid w:val="009B3407"/>
    <w:rsid w:val="009B3E91"/>
    <w:rsid w:val="009C063E"/>
    <w:rsid w:val="009C64DB"/>
    <w:rsid w:val="009D19CE"/>
    <w:rsid w:val="009D2B3D"/>
    <w:rsid w:val="009E3705"/>
    <w:rsid w:val="009F4CB0"/>
    <w:rsid w:val="00A04024"/>
    <w:rsid w:val="00A1238C"/>
    <w:rsid w:val="00A20BA3"/>
    <w:rsid w:val="00A27D3D"/>
    <w:rsid w:val="00A30850"/>
    <w:rsid w:val="00A449C1"/>
    <w:rsid w:val="00A45205"/>
    <w:rsid w:val="00A45246"/>
    <w:rsid w:val="00A67725"/>
    <w:rsid w:val="00A75EC0"/>
    <w:rsid w:val="00A82579"/>
    <w:rsid w:val="00A8592D"/>
    <w:rsid w:val="00AA2879"/>
    <w:rsid w:val="00AD5166"/>
    <w:rsid w:val="00AD7D28"/>
    <w:rsid w:val="00AE0F00"/>
    <w:rsid w:val="00B02AD4"/>
    <w:rsid w:val="00B1413C"/>
    <w:rsid w:val="00B42A98"/>
    <w:rsid w:val="00B43905"/>
    <w:rsid w:val="00B45359"/>
    <w:rsid w:val="00B55CD4"/>
    <w:rsid w:val="00B72736"/>
    <w:rsid w:val="00B77642"/>
    <w:rsid w:val="00B85E7B"/>
    <w:rsid w:val="00BA7744"/>
    <w:rsid w:val="00BB1F4F"/>
    <w:rsid w:val="00BC2916"/>
    <w:rsid w:val="00BC500A"/>
    <w:rsid w:val="00BC7AD3"/>
    <w:rsid w:val="00BE0B62"/>
    <w:rsid w:val="00BF3E6D"/>
    <w:rsid w:val="00C16F35"/>
    <w:rsid w:val="00C24FA1"/>
    <w:rsid w:val="00C300F5"/>
    <w:rsid w:val="00C36123"/>
    <w:rsid w:val="00C40F6F"/>
    <w:rsid w:val="00C44914"/>
    <w:rsid w:val="00C511E7"/>
    <w:rsid w:val="00C52473"/>
    <w:rsid w:val="00C53E8A"/>
    <w:rsid w:val="00C61872"/>
    <w:rsid w:val="00C62EBD"/>
    <w:rsid w:val="00C64B84"/>
    <w:rsid w:val="00CA4EE0"/>
    <w:rsid w:val="00CA63A3"/>
    <w:rsid w:val="00CB7BD9"/>
    <w:rsid w:val="00CE6B46"/>
    <w:rsid w:val="00CF01AC"/>
    <w:rsid w:val="00D145D2"/>
    <w:rsid w:val="00D77F53"/>
    <w:rsid w:val="00D8393B"/>
    <w:rsid w:val="00D861E3"/>
    <w:rsid w:val="00D9565C"/>
    <w:rsid w:val="00DA4C2A"/>
    <w:rsid w:val="00DA6CE2"/>
    <w:rsid w:val="00DC0C16"/>
    <w:rsid w:val="00DC21F9"/>
    <w:rsid w:val="00DC4348"/>
    <w:rsid w:val="00DF0775"/>
    <w:rsid w:val="00E077C9"/>
    <w:rsid w:val="00E16A74"/>
    <w:rsid w:val="00E2535D"/>
    <w:rsid w:val="00E25618"/>
    <w:rsid w:val="00E263AC"/>
    <w:rsid w:val="00E2766D"/>
    <w:rsid w:val="00E338DA"/>
    <w:rsid w:val="00E4501E"/>
    <w:rsid w:val="00E6044D"/>
    <w:rsid w:val="00E64D81"/>
    <w:rsid w:val="00E769ED"/>
    <w:rsid w:val="00E76AAA"/>
    <w:rsid w:val="00E80927"/>
    <w:rsid w:val="00E84FD6"/>
    <w:rsid w:val="00E958F0"/>
    <w:rsid w:val="00E97F44"/>
    <w:rsid w:val="00EA030B"/>
    <w:rsid w:val="00EA47F1"/>
    <w:rsid w:val="00EB0550"/>
    <w:rsid w:val="00EB707A"/>
    <w:rsid w:val="00EC2C34"/>
    <w:rsid w:val="00ED1AC3"/>
    <w:rsid w:val="00ED69EE"/>
    <w:rsid w:val="00EF4B81"/>
    <w:rsid w:val="00F00CF9"/>
    <w:rsid w:val="00F110BD"/>
    <w:rsid w:val="00F206C0"/>
    <w:rsid w:val="00F357F1"/>
    <w:rsid w:val="00F3666E"/>
    <w:rsid w:val="00F44A8D"/>
    <w:rsid w:val="00F623DE"/>
    <w:rsid w:val="00F66E35"/>
    <w:rsid w:val="00F72221"/>
    <w:rsid w:val="00F735FA"/>
    <w:rsid w:val="00F842B1"/>
    <w:rsid w:val="00F8484B"/>
    <w:rsid w:val="00F8593D"/>
    <w:rsid w:val="00FA1DFE"/>
    <w:rsid w:val="00FA69AA"/>
    <w:rsid w:val="00FB2EAE"/>
    <w:rsid w:val="00FB42BD"/>
    <w:rsid w:val="00FB4491"/>
    <w:rsid w:val="00FB6A60"/>
    <w:rsid w:val="00FB7854"/>
    <w:rsid w:val="00FC2A65"/>
    <w:rsid w:val="00FC6A8B"/>
    <w:rsid w:val="00FE2222"/>
    <w:rsid w:val="00FE3963"/>
    <w:rsid w:val="00FE74EE"/>
    <w:rsid w:val="00FE7FE1"/>
    <w:rsid w:val="00FF013E"/>
    <w:rsid w:val="00FF5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6F"/>
  </w:style>
  <w:style w:type="paragraph" w:styleId="Heading1">
    <w:name w:val="heading 1"/>
    <w:basedOn w:val="Normal"/>
    <w:next w:val="Normal"/>
    <w:link w:val="Heading1Char"/>
    <w:uiPriority w:val="9"/>
    <w:qFormat/>
    <w:rsid w:val="00257E6C"/>
    <w:pPr>
      <w:keepNext/>
      <w:keepLines/>
      <w:spacing w:before="480" w:line="276" w:lineRule="auto"/>
      <w:jc w:val="left"/>
      <w:outlineLvl w:val="0"/>
    </w:pPr>
    <w:rPr>
      <w:rFonts w:asciiTheme="majorHAnsi" w:eastAsiaTheme="majorEastAsia" w:hAnsiTheme="majorHAnsi" w:cstheme="majorBidi"/>
      <w:b/>
      <w:bCs/>
      <w:color w:val="2E74B5" w:themeColor="accent1" w:themeShade="BF"/>
      <w:sz w:val="28"/>
      <w:szCs w:val="28"/>
      <w:lang w:val="en-US" w:eastAsia="ja-JP"/>
    </w:rPr>
  </w:style>
  <w:style w:type="paragraph" w:styleId="Heading3">
    <w:name w:val="heading 3"/>
    <w:basedOn w:val="Normal"/>
    <w:next w:val="Normal"/>
    <w:link w:val="Heading3Char"/>
    <w:uiPriority w:val="9"/>
    <w:unhideWhenUsed/>
    <w:qFormat/>
    <w:rsid w:val="00B72736"/>
    <w:pPr>
      <w:keepNext/>
      <w:keepLines/>
      <w:spacing w:before="200" w:line="360" w:lineRule="auto"/>
      <w:ind w:left="720" w:hanging="360"/>
      <w:outlineLvl w:val="2"/>
    </w:pPr>
    <w:rPr>
      <w:rFonts w:asciiTheme="majorHAnsi" w:eastAsiaTheme="majorEastAsia" w:hAnsiTheme="majorHAnsi" w:cstheme="majorBidi"/>
      <w:b/>
      <w:bCs/>
      <w:color w:val="5B9BD5" w:themeColor="accent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E6C"/>
    <w:rPr>
      <w:rFonts w:asciiTheme="majorHAnsi" w:eastAsiaTheme="majorEastAsia" w:hAnsiTheme="majorHAnsi" w:cstheme="majorBidi"/>
      <w:b/>
      <w:bCs/>
      <w:color w:val="2E74B5" w:themeColor="accent1" w:themeShade="BF"/>
      <w:sz w:val="28"/>
      <w:szCs w:val="28"/>
      <w:lang w:val="en-US" w:eastAsia="ja-JP"/>
    </w:rPr>
  </w:style>
  <w:style w:type="paragraph" w:styleId="Header">
    <w:name w:val="header"/>
    <w:basedOn w:val="Normal"/>
    <w:link w:val="HeaderChar"/>
    <w:uiPriority w:val="99"/>
    <w:unhideWhenUsed/>
    <w:rsid w:val="00FF013E"/>
    <w:pPr>
      <w:tabs>
        <w:tab w:val="center" w:pos="4680"/>
        <w:tab w:val="right" w:pos="9360"/>
      </w:tabs>
    </w:pPr>
  </w:style>
  <w:style w:type="character" w:customStyle="1" w:styleId="HeaderChar">
    <w:name w:val="Header Char"/>
    <w:basedOn w:val="DefaultParagraphFont"/>
    <w:link w:val="Header"/>
    <w:uiPriority w:val="99"/>
    <w:rsid w:val="00FF013E"/>
  </w:style>
  <w:style w:type="paragraph" w:styleId="Footer">
    <w:name w:val="footer"/>
    <w:basedOn w:val="Normal"/>
    <w:link w:val="FooterChar"/>
    <w:uiPriority w:val="99"/>
    <w:unhideWhenUsed/>
    <w:rsid w:val="00FF013E"/>
    <w:pPr>
      <w:tabs>
        <w:tab w:val="center" w:pos="4680"/>
        <w:tab w:val="right" w:pos="9360"/>
      </w:tabs>
    </w:pPr>
  </w:style>
  <w:style w:type="character" w:customStyle="1" w:styleId="FooterChar">
    <w:name w:val="Footer Char"/>
    <w:basedOn w:val="DefaultParagraphFont"/>
    <w:link w:val="Footer"/>
    <w:uiPriority w:val="99"/>
    <w:rsid w:val="00FF013E"/>
  </w:style>
  <w:style w:type="character" w:customStyle="1" w:styleId="apple-converted-space">
    <w:name w:val="apple-converted-space"/>
    <w:basedOn w:val="DefaultParagraphFont"/>
    <w:rsid w:val="00670CC7"/>
  </w:style>
  <w:style w:type="paragraph" w:styleId="FootnoteText">
    <w:name w:val="footnote text"/>
    <w:basedOn w:val="Normal"/>
    <w:link w:val="FootnoteTextChar"/>
    <w:uiPriority w:val="99"/>
    <w:unhideWhenUsed/>
    <w:rsid w:val="00670CC7"/>
    <w:rPr>
      <w:sz w:val="20"/>
      <w:szCs w:val="20"/>
    </w:rPr>
  </w:style>
  <w:style w:type="character" w:customStyle="1" w:styleId="FootnoteTextChar">
    <w:name w:val="Footnote Text Char"/>
    <w:basedOn w:val="DefaultParagraphFont"/>
    <w:link w:val="FootnoteText"/>
    <w:uiPriority w:val="99"/>
    <w:rsid w:val="00670CC7"/>
    <w:rPr>
      <w:sz w:val="20"/>
      <w:szCs w:val="20"/>
    </w:rPr>
  </w:style>
  <w:style w:type="character" w:styleId="FootnoteReference">
    <w:name w:val="footnote reference"/>
    <w:basedOn w:val="DefaultParagraphFont"/>
    <w:uiPriority w:val="99"/>
    <w:semiHidden/>
    <w:unhideWhenUsed/>
    <w:rsid w:val="00670CC7"/>
    <w:rPr>
      <w:vertAlign w:val="superscript"/>
    </w:rPr>
  </w:style>
  <w:style w:type="character" w:styleId="Hyperlink">
    <w:name w:val="Hyperlink"/>
    <w:basedOn w:val="DefaultParagraphFont"/>
    <w:uiPriority w:val="99"/>
    <w:unhideWhenUsed/>
    <w:rsid w:val="00116904"/>
    <w:rPr>
      <w:color w:val="0563C1" w:themeColor="hyperlink"/>
      <w:u w:val="single"/>
    </w:rPr>
  </w:style>
  <w:style w:type="paragraph" w:styleId="ListParagraph">
    <w:name w:val="List Paragraph"/>
    <w:aliases w:val="Dot pt,F5 List Paragraph,List Paragraph1,No Spacing1,List Paragraph Char Char Char,Indicator Text,Numbered Para 1,Bullet 1,List Paragraph12,Bullet Points,MAIN CONTENT,Colorful Shading - Accent 31,Colorful List - Accent 11,Recommendation,L"/>
    <w:basedOn w:val="Normal"/>
    <w:link w:val="ListParagraphChar"/>
    <w:uiPriority w:val="34"/>
    <w:qFormat/>
    <w:rsid w:val="001251D8"/>
    <w:pPr>
      <w:ind w:left="720"/>
      <w:contextualSpacing/>
    </w:pPr>
  </w:style>
  <w:style w:type="paragraph" w:styleId="BalloonText">
    <w:name w:val="Balloon Text"/>
    <w:basedOn w:val="Normal"/>
    <w:link w:val="BalloonTextChar"/>
    <w:uiPriority w:val="99"/>
    <w:semiHidden/>
    <w:unhideWhenUsed/>
    <w:rsid w:val="00A449C1"/>
    <w:rPr>
      <w:rFonts w:ascii="Tahoma" w:hAnsi="Tahoma" w:cs="Tahoma"/>
      <w:sz w:val="16"/>
      <w:szCs w:val="16"/>
    </w:rPr>
  </w:style>
  <w:style w:type="character" w:customStyle="1" w:styleId="BalloonTextChar">
    <w:name w:val="Balloon Text Char"/>
    <w:basedOn w:val="DefaultParagraphFont"/>
    <w:link w:val="BalloonText"/>
    <w:uiPriority w:val="99"/>
    <w:semiHidden/>
    <w:rsid w:val="00A449C1"/>
    <w:rPr>
      <w:rFonts w:ascii="Tahoma" w:hAnsi="Tahoma" w:cs="Tahoma"/>
      <w:sz w:val="16"/>
      <w:szCs w:val="16"/>
    </w:rPr>
  </w:style>
  <w:style w:type="character" w:styleId="CommentReference">
    <w:name w:val="annotation reference"/>
    <w:basedOn w:val="DefaultParagraphFont"/>
    <w:uiPriority w:val="99"/>
    <w:semiHidden/>
    <w:unhideWhenUsed/>
    <w:rsid w:val="00507B9E"/>
    <w:rPr>
      <w:sz w:val="16"/>
      <w:szCs w:val="16"/>
    </w:rPr>
  </w:style>
  <w:style w:type="paragraph" w:styleId="CommentText">
    <w:name w:val="annotation text"/>
    <w:basedOn w:val="Normal"/>
    <w:link w:val="CommentTextChar"/>
    <w:uiPriority w:val="99"/>
    <w:semiHidden/>
    <w:unhideWhenUsed/>
    <w:rsid w:val="00507B9E"/>
    <w:rPr>
      <w:sz w:val="20"/>
      <w:szCs w:val="20"/>
    </w:rPr>
  </w:style>
  <w:style w:type="character" w:customStyle="1" w:styleId="CommentTextChar">
    <w:name w:val="Comment Text Char"/>
    <w:basedOn w:val="DefaultParagraphFont"/>
    <w:link w:val="CommentText"/>
    <w:uiPriority w:val="99"/>
    <w:semiHidden/>
    <w:rsid w:val="00507B9E"/>
    <w:rPr>
      <w:sz w:val="20"/>
      <w:szCs w:val="20"/>
    </w:rPr>
  </w:style>
  <w:style w:type="paragraph" w:styleId="CommentSubject">
    <w:name w:val="annotation subject"/>
    <w:basedOn w:val="CommentText"/>
    <w:next w:val="CommentText"/>
    <w:link w:val="CommentSubjectChar"/>
    <w:uiPriority w:val="99"/>
    <w:semiHidden/>
    <w:unhideWhenUsed/>
    <w:rsid w:val="00507B9E"/>
    <w:rPr>
      <w:b/>
      <w:bCs/>
    </w:rPr>
  </w:style>
  <w:style w:type="character" w:customStyle="1" w:styleId="CommentSubjectChar">
    <w:name w:val="Comment Subject Char"/>
    <w:basedOn w:val="CommentTextChar"/>
    <w:link w:val="CommentSubject"/>
    <w:uiPriority w:val="99"/>
    <w:semiHidden/>
    <w:rsid w:val="00507B9E"/>
    <w:rPr>
      <w:b/>
      <w:bCs/>
      <w:sz w:val="20"/>
      <w:szCs w:val="20"/>
    </w:rPr>
  </w:style>
  <w:style w:type="paragraph" w:styleId="Caption">
    <w:name w:val="caption"/>
    <w:basedOn w:val="Normal"/>
    <w:next w:val="Normal"/>
    <w:uiPriority w:val="35"/>
    <w:unhideWhenUsed/>
    <w:qFormat/>
    <w:rsid w:val="00257E6C"/>
    <w:pPr>
      <w:spacing w:after="200"/>
      <w:jc w:val="left"/>
    </w:pPr>
    <w:rPr>
      <w:b/>
      <w:bCs/>
      <w:color w:val="5B9BD5" w:themeColor="accent1"/>
      <w:sz w:val="18"/>
      <w:szCs w:val="18"/>
      <w:lang w:val="en-US"/>
    </w:rPr>
  </w:style>
  <w:style w:type="table" w:styleId="TableGrid">
    <w:name w:val="Table Grid"/>
    <w:basedOn w:val="TableNormal"/>
    <w:uiPriority w:val="59"/>
    <w:unhideWhenUsed/>
    <w:rsid w:val="00257E6C"/>
    <w:pPr>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257E6C"/>
    <w:pPr>
      <w:spacing w:after="200" w:line="276" w:lineRule="auto"/>
      <w:jc w:val="left"/>
    </w:pPr>
    <w:rPr>
      <w:lang w:val="en-US"/>
    </w:rPr>
  </w:style>
  <w:style w:type="table" w:customStyle="1" w:styleId="TableGrid1">
    <w:name w:val="Table Grid1"/>
    <w:basedOn w:val="TableNormal"/>
    <w:next w:val="TableGrid"/>
    <w:uiPriority w:val="59"/>
    <w:unhideWhenUsed/>
    <w:rsid w:val="00DC0C16"/>
    <w:pPr>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7">
    <w:name w:val="Pa7"/>
    <w:basedOn w:val="Normal"/>
    <w:next w:val="Normal"/>
    <w:uiPriority w:val="99"/>
    <w:rsid w:val="00D77F53"/>
    <w:pPr>
      <w:autoSpaceDE w:val="0"/>
      <w:autoSpaceDN w:val="0"/>
      <w:adjustRightInd w:val="0"/>
      <w:spacing w:line="601" w:lineRule="atLeast"/>
      <w:jc w:val="left"/>
    </w:pPr>
    <w:rPr>
      <w:rFonts w:ascii="Knowledge UltraLight" w:hAnsi="Knowledge UltraLight"/>
      <w:sz w:val="24"/>
      <w:szCs w:val="24"/>
      <w:lang w:val="en-AU"/>
    </w:rPr>
  </w:style>
  <w:style w:type="paragraph" w:styleId="NormalWeb">
    <w:name w:val="Normal (Web)"/>
    <w:basedOn w:val="Normal"/>
    <w:uiPriority w:val="99"/>
    <w:unhideWhenUsed/>
    <w:rsid w:val="00D77F53"/>
    <w:pPr>
      <w:spacing w:before="100" w:beforeAutospacing="1" w:after="100" w:afterAutospacing="1"/>
      <w:jc w:val="left"/>
    </w:pPr>
    <w:rPr>
      <w:rFonts w:ascii="Times New Roman" w:eastAsia="Times New Roman" w:hAnsi="Times New Roman" w:cs="Times New Roman"/>
      <w:sz w:val="24"/>
      <w:szCs w:val="24"/>
      <w:lang w:val="en-AU" w:eastAsia="en-AU"/>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basedOn w:val="DefaultParagraphFont"/>
    <w:link w:val="ListParagraph"/>
    <w:uiPriority w:val="34"/>
    <w:qFormat/>
    <w:rsid w:val="006427EC"/>
  </w:style>
  <w:style w:type="character" w:customStyle="1" w:styleId="Heading3Char">
    <w:name w:val="Heading 3 Char"/>
    <w:basedOn w:val="DefaultParagraphFont"/>
    <w:link w:val="Heading3"/>
    <w:uiPriority w:val="9"/>
    <w:rsid w:val="00B72736"/>
    <w:rPr>
      <w:rFonts w:asciiTheme="majorHAnsi" w:eastAsiaTheme="majorEastAsia" w:hAnsiTheme="majorHAnsi" w:cstheme="majorBidi"/>
      <w:b/>
      <w:bCs/>
      <w:color w:val="5B9BD5" w:themeColor="accent1"/>
      <w:lang w:val="en-US"/>
    </w:rPr>
  </w:style>
</w:styles>
</file>

<file path=word/webSettings.xml><?xml version="1.0" encoding="utf-8"?>
<w:webSettings xmlns:r="http://schemas.openxmlformats.org/officeDocument/2006/relationships" xmlns:w="http://schemas.openxmlformats.org/wordprocessingml/2006/main">
  <w:divs>
    <w:div w:id="47488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langlanggeng.l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Cen16</b:Tag>
    <b:SourceType>InternetSite</b:SourceType>
    <b:Guid>{8A21F710-6273-48B3-818E-6F6DD3220543}</b:Guid>
    <b:Title>Tensions in the South China Sea explained in 18 maps</b:Title>
    <b:Year>2016</b:Year>
    <b:Author>
      <b:Author>
        <b:Corporate>Center for Strategic and International Studies</b:Corporate>
      </b:Author>
    </b:Author>
    <b:InternetSiteTitle>Business Insider</b:InternetSiteTitle>
    <b:Month>March</b:Month>
    <b:Day>11</b:Day>
    <b:URL>http://www.businessinsider.com/tensions-in-the-south-china-sea-explained-in-18-maps-2015-1/?IR=T/#1a-political-map-1</b:URL>
    <b:YearAccessed>2017</b:YearAccessed>
    <b:MonthAccessed>September</b:MonthAccessed>
    <b:DayAccessed>30</b:DayAccessed>
    <b:RefOrder>49</b:RefOrder>
  </b:Source>
  <b:Source>
    <b:Tag>Cro13</b:Tag>
    <b:SourceType>ConferenceProceedings</b:SourceType>
    <b:Guid>{B844E4CF-4F82-4C41-81D0-43961989F660}</b:Guid>
    <b:Author>
      <b:Author>
        <b:NameList>
          <b:Person>
            <b:Last>Cronin</b:Last>
            <b:First>Patrick</b:First>
            <b:Middle>M.</b:Middle>
          </b:Person>
        </b:NameList>
      </b:Author>
    </b:Author>
    <b:Title>The Strategic Significance of the South China Sea</b:Title>
    <b:Year>2013</b:Year>
    <b:ConferenceName>Managing Tensions in the South China Sea</b:ConferenceName>
    <b:Publisher>Center for Strategic &amp; International Studies</b:Publisher>
    <b:RefOrder>50</b:RefOrder>
  </b:Source>
  <b:Source>
    <b:Tag>Ben15</b:Tag>
    <b:SourceType>InternetSite</b:SourceType>
    <b:Guid>{8BEF0560-813F-4ED5-96A5-51CC24C096A5}</b:Guid>
    <b:Author>
      <b:Author>
        <b:NameList>
          <b:Person>
            <b:Last>Bender</b:Last>
            <b:First>Jeremy</b:First>
          </b:Person>
        </b:NameList>
      </b:Author>
    </b:Author>
    <b:Title>China wants to build giant floating islands in the South China Sea</b:Title>
    <b:InternetSiteTitle>Business Insider</b:InternetSiteTitle>
    <b:Year>2015</b:Year>
    <b:Month>August</b:Month>
    <b:Day>10</b:Day>
    <b:URL>http://www.businessinsider.com/china-to-build-giant-floating-islands-2015-8/?IR=T</b:URL>
    <b:YearAccessed>2017</b:YearAccessed>
    <b:MonthAccessed>December</b:MonthAccessed>
    <b:DayAccessed>18</b:DayAccessed>
    <b:RefOrder>51</b:RefOrder>
  </b:Source>
  <b:Source>
    <b:Tag>IHS16</b:Tag>
    <b:SourceType>InternetSite</b:SourceType>
    <b:Guid>{9100BEB7-BA4C-4623-A366-06A5D0FF38B3}</b:Guid>
    <b:Title>Growing Tensions Around South China Sea to Drive Defence Spending in APAC</b:Title>
    <b:InternetSiteTitle>IHS Markit</b:InternetSiteTitle>
    <b:Year>2016</b:Year>
    <b:Month>June</b:Month>
    <b:Day>1</b:Day>
    <b:URL>http://news.ihsmarkit.com/press-release/aerospace-defense-security/growing-tensions-around-south-china-sea-drive-defence-spend</b:URL>
    <b:Author>
      <b:Author>
        <b:Corporate>IHS</b:Corporate>
      </b:Author>
    </b:Author>
    <b:YearAccessed>2017</b:YearAccessed>
    <b:MonthAccessed>October</b:MonthAccessed>
    <b:DayAccessed>3</b:DayAccessed>
    <b:RefOrder>52</b:RefOrder>
  </b:Source>
  <b:Source>
    <b:Tag>Dom15</b:Tag>
    <b:SourceType>InternetSite</b:SourceType>
    <b:Guid>{310DFC65-9327-4904-8663-945DB06AEFD3}</b:Guid>
    <b:Title>Are South China Sea tensions triggering an arm race?</b:Title>
    <b:InternetSiteTitle>Deutsche Welle</b:InternetSiteTitle>
    <b:Year>2015</b:Year>
    <b:Month>December</b:Month>
    <b:Day>18</b:Day>
    <b:URL>http://www.dw.com/en/are-south-china-sea-tensions-triggering-an-arms-race/a-18927467</b:URL>
    <b:Author>
      <b:Author>
        <b:NameList>
          <b:Person>
            <b:Last>Dominguez</b:Last>
            <b:First>Gabriel</b:First>
          </b:Person>
          <b:Person>
            <b:Last>Mazumdaru</b:Last>
            <b:First>Srinivas</b:First>
          </b:Person>
        </b:NameList>
      </b:Author>
    </b:Author>
    <b:YearAccessed>2017</b:YearAccessed>
    <b:MonthAccessed>October</b:MonthAccessed>
    <b:DayAccessed>4</b:DayAccessed>
    <b:RefOrder>53</b:RefOrder>
  </b:Source>
  <b:Source>
    <b:Tag>AlJ16</b:Tag>
    <b:SourceType>InternetSite</b:SourceType>
    <b:Guid>{4EFE9B72-DC38-42C5-ABA2-7046DCEA1409}</b:Guid>
    <b:Author>
      <b:Author>
        <b:Corporate>Al Jazeera</b:Corporate>
      </b:Author>
    </b:Author>
    <b:Title>Beijing's South China Sea claims scrutinised at summit</b:Title>
    <b:InternetSiteTitle>Al Jazeera News and Agency</b:InternetSiteTitle>
    <b:Year>2016</b:Year>
    <b:Month>September</b:Month>
    <b:Day>8</b:Day>
    <b:URL>http://www.aljazeera.com/news/2016/09/south-china-sea-row-overshadows-asean-summit-160907051502873.html</b:URL>
    <b:YearAccessed>2017</b:YearAccessed>
    <b:MonthAccessed>October</b:MonthAccessed>
    <b:DayAccessed>14</b:DayAccessed>
    <b:RefOrder>54</b:RefOrder>
  </b:Source>
  <b:Source>
    <b:Tag>Cas171</b:Tag>
    <b:SourceType>JournalArticle</b:SourceType>
    <b:Guid>{AC94ABC2-7BD8-446C-9D1A-952DA7AA8C38}</b:Guid>
    <b:Title>21st Century Japan-Philippines Strategic Partnership: Constraining China's Expansion in the South China Sea</b:Title>
    <b:Year>2017a</b:Year>
    <b:Month>April</b:Month>
    <b:Author>
      <b:Author>
        <b:NameList>
          <b:Person>
            <b:Last>Cruz de Castro</b:Last>
            <b:First>R</b:First>
          </b:Person>
        </b:NameList>
      </b:Author>
    </b:Author>
    <b:JournalName>Asian Affairs: An American Review</b:JournalName>
    <b:Pages>31-51</b:Pages>
    <b:Volume>44</b:Volume>
    <b:Issue>2</b:Issue>
    <b:DOI>10.1080/00927678.2017.1296743</b:DOI>
    <b:RefOrder>55</b:RefOrder>
  </b:Source>
  <b:Source>
    <b:Tag>Gil15</b:Tag>
    <b:SourceType>InternetSite</b:SourceType>
    <b:Guid>{1DC75598-1742-47A4-B964-201B3AC133F3}</b:Guid>
    <b:Author>
      <b:Author>
        <b:NameList>
          <b:Person>
            <b:Last>Gilsinan</b:Last>
            <b:First>Kathy</b:First>
          </b:Person>
        </b:NameList>
      </b:Author>
    </b:Author>
    <b:Title>Cliché of the Moment: ‘China’s Increasing Assertiveness’</b:Title>
    <b:InternetSiteTitle>The Atlantic</b:InternetSiteTitle>
    <b:Year>2015</b:Year>
    <b:Month>September</b:Month>
    <b:Day>25</b:Day>
    <b:URL>https://www.theatlantic.com/international/archive/2015/09/south-china-sea-assertiveness/407203/</b:URL>
    <b:YearAccessed>2017</b:YearAccessed>
    <b:MonthAccessed>October</b:MonthAccessed>
    <b:DayAccessed>14</b:DayAccessed>
    <b:RefOrder>56</b:RefOrder>
  </b:Source>
  <b:Source>
    <b:Tag>Mol16</b:Tag>
    <b:SourceType>InternetSite</b:SourceType>
    <b:Guid>{DC14112C-200C-48E2-BBFF-C9FA4CD11A89}</b:Guid>
    <b:Author>
      <b:Author>
        <b:NameList>
          <b:Person>
            <b:Last>Mollman</b:Last>
            <b:First>Steve</b:First>
          </b:Person>
        </b:NameList>
      </b:Author>
    </b:Author>
    <b:Title>The line on a 70-year-old map that threatens to set off a war in East Asia</b:Title>
    <b:InternetSiteTitle>Quartz</b:InternetSiteTitle>
    <b:Year>2016</b:Year>
    <b:Month>July</b:Month>
    <b:Day>7</b:Day>
    <b:URL>https://qz.com/705223/where-exactly-did-chinas-nine-dash-line-in-the-south-china-sea-come-from/</b:URL>
    <b:YearAccessed>2017</b:YearAccessed>
    <b:MonthAccessed>October</b:MonthAccessed>
    <b:DayAccessed>2</b:DayAccessed>
    <b:RefOrder>57</b:RefOrder>
  </b:Source>
  <b:Source>
    <b:Tag>Zho15</b:Tag>
    <b:SourceType>InternetSite</b:SourceType>
    <b:Guid>{67A609C5-3031-4F40-B367-1CFF4BF052C4}</b:Guid>
    <b:Title>China's growing assertiveness in the South China Sea</b:Title>
    <b:Year>2015</b:Year>
    <b:Author>
      <b:Author>
        <b:NameList>
          <b:Person>
            <b:Last>Zhou</b:Last>
            <b:First>Weifeng</b:First>
          </b:Person>
        </b:NameList>
      </b:Author>
    </b:Author>
    <b:InternetSiteTitle>Elcano Royal Institute</b:InternetSiteTitle>
    <b:Month>June</b:Month>
    <b:URL>http://www.realinstitutoelcano.org/wps/portal/rielcano_en/contenido?WCM_GLOBAL_CONTEXT=/elcano/elcano_in/zonas_in/asia-pacific/ari60-2015-chinas-growing-assertiveness-in-the-south-china-sea</b:URL>
    <b:YearAccessed>2017</b:YearAccessed>
    <b:MonthAccessed>October</b:MonthAccessed>
    <b:DayAccessed>28</b:DayAccessed>
    <b:RefOrder>58</b:RefOrder>
  </b:Source>
  <b:Source>
    <b:Tag>Chi18</b:Tag>
    <b:SourceType>Book</b:SourceType>
    <b:Guid>{4CFB62E7-F419-4E88-9FF4-18150235D64B}</b:Guid>
    <b:Title>Chinese Assertiveness in the South China Sea</b:Title>
    <b:Year>2017</b:Year>
    <b:City>Cham</b:City>
    <b:Publisher>Springer International Publishing</b:Publisher>
    <b:Author>
      <b:Author>
        <b:NameList>
          <b:Person>
            <b:Last>Turcsányi</b:Last>
            <b:First>Richard</b:First>
            <b:Middle>Q.</b:Middle>
          </b:Person>
        </b:NameList>
      </b:Author>
    </b:Author>
    <b:RefOrder>59</b:RefOrder>
  </b:Source>
  <b:Source>
    <b:Tag>Din16</b:Tag>
    <b:SourceType>InternetSite</b:SourceType>
    <b:Guid>{B42E79E1-E687-47CC-9172-528F04A39EE7}</b:Guid>
    <b:Title>China's Maritime Dispute</b:Title>
    <b:Year>2016</b:Year>
    <b:InternetSiteTitle>Council on Foreign Relations</b:InternetSiteTitle>
    <b:URL>https://www.cfr.org/interactives/chinas-maritime-disputes#!/</b:URL>
    <b:Author>
      <b:Author>
        <b:NameList>
          <b:Person>
            <b:Last>Dingli</b:Last>
            <b:First>Shen</b:First>
          </b:Person>
          <b:Person>
            <b:Last>Economy</b:Last>
            <b:First>Elizabeth</b:First>
          </b:Person>
          <b:Person>
            <b:Last>Haass</b:Last>
            <b:First>Richard</b:First>
          </b:Person>
          <b:Person>
            <b:Last>Kurlantzick</b:Last>
            <b:First>Joshua</b:First>
          </b:Person>
          <b:Person>
            <b:Last>Smith</b:Last>
            <b:Middle>A.</b:Middle>
            <b:First>Sheila</b:First>
          </b:Person>
          <b:Person>
            <b:Last>Tay</b:Last>
            <b:First>Simon</b:First>
          </b:Person>
        </b:NameList>
      </b:Author>
    </b:Author>
    <b:YearAccessed>2018</b:YearAccessed>
    <b:MonthAccessed>January</b:MonthAccessed>
    <b:DayAccessed>2</b:DayAccessed>
    <b:RefOrder>60</b:RefOrder>
  </b:Source>
  <b:Source>
    <b:Tag>Placeholder3</b:Tag>
    <b:SourceType>DocumentFromInternetSite</b:SourceType>
    <b:Guid>{B1001FBF-BD76-4D22-AF77-75CA43972667}</b:Guid>
    <b:Title>Defence White Paper 2017</b:Title>
    <b:InternetSiteTitle>Ministry of Defense</b:InternetSiteTitle>
    <b:Year>2017b</b:Year>
    <b:URL>http://www.mod.go.jp/e/publ/w_paper/2017.html</b:URL>
    <b:Author>
      <b:Author>
        <b:Corporate>Ministry of Defense of Japan</b:Corporate>
      </b:Author>
    </b:Author>
    <b:YearAccessed>2017</b:YearAccessed>
    <b:MonthAccessed>Deecember</b:MonthAccessed>
    <b:DayAccessed>6</b:DayAccessed>
    <b:RefOrder>61</b:RefOrder>
  </b:Source>
  <b:Source>
    <b:Tag>The17</b:Tag>
    <b:SourceType>InternetSite</b:SourceType>
    <b:Guid>{7E585890-C479-489A-9270-C574A5429417}</b:Guid>
    <b:Author>
      <b:Author>
        <b:Corporate>The Global Firepower</b:Corporate>
      </b:Author>
    </b:Author>
    <b:Title>2017 Military Strength Ranking</b:Title>
    <b:Year>2017</b:Year>
    <b:InternetSiteTitle>The Global Firepower</b:InternetSiteTitle>
    <b:URL>https://www.globalfirepower.com/countries-listing.asp</b:URL>
    <b:YearAccessed>2018</b:YearAccessed>
    <b:MonthAccessed>January</b:MonthAccessed>
    <b:DayAccessed>2</b:DayAccessed>
    <b:RefOrder>62</b:RefOrder>
  </b:Source>
  <b:Source>
    <b:Tag>Min171</b:Tag>
    <b:SourceType>DocumentFromInternetSite</b:SourceType>
    <b:Guid>{B13B3AA6-2797-4172-907D-B87416F0C99E}</b:Guid>
    <b:Title>A Strategic analysis of the South China Sea territorial issues</b:Title>
    <b:InternetSiteTitle>Japanese Ministry of Defense</b:InternetSiteTitle>
    <b:Year>2017a</b:Year>
    <b:URL>http://www.mod.go.jp/msdf/navcol/SSG/topics-column/images/t-049/049-02.pdf</b:URL>
    <b:Author>
      <b:Author>
        <b:Corporate>Ministry of Defense of Japan</b:Corporate>
      </b:Author>
    </b:Author>
    <b:YearAccessed>2017</b:YearAccessed>
    <b:MonthAccessed>December</b:MonthAccessed>
    <b:DayAccessed>19</b:DayAccessed>
    <b:RefOrder>63</b:RefOrder>
  </b:Source>
  <b:Source>
    <b:Tag>Per16</b:Tag>
    <b:SourceType>DocumentFromInternetSite</b:SourceType>
    <b:Guid>{248C8820-2584-4960-ABBC-AE9C283C8907}</b:Guid>
    <b:Title>Award in the South China Sea Arbitration (The Republic of the Philippines v. the People's Republic of China)</b:Title>
    <b:InternetSiteTitle>Permanent Court of Arbitration</b:InternetSiteTitle>
    <b:Year>2016</b:Year>
    <b:Month>July</b:Month>
    <b:Day>12</b:Day>
    <b:URL>https://pca-cpa.org/wp-content/uploads/sites/175/2016/07/PH-CN-20160712-Award.pdf</b:URL>
    <b:Author>
      <b:Author>
        <b:Corporate>Permanent Court of Arbitration</b:Corporate>
      </b:Author>
    </b:Author>
    <b:YearAccessed>2018</b:YearAccessed>
    <b:MonthAccessed>January</b:MonthAccessed>
    <b:DayAccessed>15</b:DayAccessed>
    <b:RefOrder>64</b:RefOrder>
  </b:Source>
  <b:Source>
    <b:Tag>Sok01</b:Tag>
    <b:SourceType>Book</b:SourceType>
    <b:Guid>{CEA44AF2-E407-41AA-BDC5-B6DCC01EABB1}</b:Guid>
    <b:Title>The Role of Southeast Asia in U.S. Strategy Toward China</b:Title>
    <b:Year>2001</b:Year>
    <b:City>Santa Monica</b:City>
    <b:Publisher>Rand Corporation</b:Publisher>
    <b:Author>
      <b:Author>
        <b:NameList>
          <b:Person>
            <b:Last>Sokolsky</b:Last>
            <b:First>Richard</b:First>
          </b:Person>
          <b:Person>
            <b:Last>Rabasa</b:Last>
            <b:First>Angel</b:First>
          </b:Person>
          <b:Person>
            <b:Last>Neu</b:Last>
            <b:Middle>Richard</b:Middle>
            <b:First>C.</b:First>
          </b:Person>
        </b:NameList>
      </b:Author>
    </b:Author>
    <b:URL>https://www.rand.org/pubs/monograph_reports/MR1170.html</b:URL>
    <b:RefOrder>65</b:RefOrder>
  </b:Source>
  <b:Source>
    <b:Tag>Pew14</b:Tag>
    <b:SourceType>InternetSite</b:SourceType>
    <b:Guid>{F5F9D649-152F-479C-A48E-159384DCD15B}</b:Guid>
    <b:Author>
      <b:Author>
        <b:NameList>
          <b:Person>
            <b:Last>Silver</b:Last>
            <b:First>Laura</b:First>
          </b:Person>
        </b:NameList>
      </b:Author>
    </b:Author>
    <b:Title>How people in Asia-Pacific view China</b:Title>
    <b:InternetSiteTitle>Pew Research Center</b:InternetSiteTitle>
    <b:Year>2017</b:Year>
    <b:Month>October</b:Month>
    <b:Day>16</b:Day>
    <b:URL>http://www.pewresearch.org/fact-tank/2017/10/16/how-people-in-asia-pacific-view-china/</b:URL>
    <b:YearAccessed>2018</b:YearAccessed>
    <b:MonthAccessed>January</b:MonthAccessed>
    <b:DayAccessed>17</b:DayAccessed>
    <b:RefOrder>66</b:RefOrder>
  </b:Source>
  <b:Source>
    <b:Tag>Dri16</b:Tag>
    <b:SourceType>Report</b:SourceType>
    <b:Guid>{F8FB22DE-A6F9-4742-A8DD-613F1D9AAE42}</b:Guid>
    <b:Title>Japan's Policy towards the South China Sea - Applying "Proactive Peace Diplomacy"?</b:Title>
    <b:Year>2016</b:Year>
    <b:Author>
      <b:Author>
        <b:NameList>
          <b:Person>
            <b:Last>Drifte</b:Last>
            <b:First>Reinhard</b:First>
          </b:Person>
        </b:NameList>
      </b:Author>
    </b:Author>
    <b:Publisher>Peace Research Institute Frankfurt</b:Publisher>
    <b:City>Frankfurt am Main</b:City>
    <b:StandardNumber>978-3-946459-09-5</b:StandardNumber>
    <b:YearAccessed>2017</b:YearAccessed>
    <b:MonthAccessed>December</b:MonthAccessed>
    <b:DayAccessed>2</b:DayAccessed>
    <b:URL>https://www.hsfk.de/fileadmin/HSFK/hsfk_publikationen/prif140.pdf</b:URL>
    <b:RefOrder>67</b:RefOrder>
  </b:Source>
  <b:Source>
    <b:Tag>Sho14</b:Tag>
    <b:SourceType>DocumentFromInternetSite</b:SourceType>
    <b:Guid>{5DB3CDFE-EC64-460E-AFDC-68E1F5963E45}</b:Guid>
    <b:Title>The South China Sea: A View from Japan</b:Title>
    <b:InternetSiteTitle>National Institute for Defense Studies - Ministry of Defense</b:InternetSiteTitle>
    <b:Year>2014</b:Year>
    <b:URL>http://www.nids.mod.go.jp/english/publication/kiyo/pdf/2014/bulletin_e2014_7.pdf</b:URL>
    <b:Author>
      <b:Author>
        <b:NameList>
          <b:Person>
            <b:Last>Shoji</b:Last>
            <b:First>Tomotaka</b:First>
          </b:Person>
        </b:NameList>
      </b:Author>
    </b:Author>
    <b:YearAccessed>2017</b:YearAccessed>
    <b:MonthAccessed>November</b:MonthAccessed>
    <b:DayAccessed>8</b:DayAccessed>
    <b:RefOrder>68</b:RefOrder>
  </b:Source>
  <b:Source>
    <b:Tag>Vic17</b:Tag>
    <b:SourceType>InternetSite</b:SourceType>
    <b:Guid>{F57FB565-25FF-499F-B367-FF03B44DF41A}</b:Guid>
    <b:Author>
      <b:Author>
        <b:NameList>
          <b:Person>
            <b:Last>Vice</b:Last>
            <b:First>Margaret</b:First>
          </b:Person>
        </b:NameList>
      </b:Author>
    </b:Author>
    <b:Title>In global popularity contest, U.S. and China – not Russia – vie for first</b:Title>
    <b:InternetSiteTitle>Pew Research Center</b:InternetSiteTitle>
    <b:Year>2017</b:Year>
    <b:Month>August</b:Month>
    <b:Day>23</b:Day>
    <b:URL>http://www.pewresearch.org/fact-tank/2017/08/23/in-global-popularity-contest-u-s-and-china-not-russia-vie-for-first/</b:URL>
    <b:YearAccessed>2018</b:YearAccessed>
    <b:MonthAccessed>February</b:MonthAccessed>
    <b:DayAccessed>20</b:DayAccessed>
    <b:RefOrder>69</b:RefOrder>
  </b:Source>
  <b:Source>
    <b:Tag>Tra13</b:Tag>
    <b:SourceType>DocumentFromInternetSite</b:SourceType>
    <b:Guid>{E52467AD-FC4B-4274-9278-BEFD97145B27}</b:Guid>
    <b:Author>
      <b:Author>
        <b:NameList>
          <b:Person>
            <b:Last>Trajano</b:Last>
            <b:First>Julius</b:First>
            <b:Middle>Caesar I.</b:Middle>
          </b:Person>
        </b:NameList>
      </b:Author>
    </b:Author>
    <b:Title>Japan-Philippines Strategic Partnership: Converging Threat Perception</b:Title>
    <b:InternetSiteTitle>RSIS Nanyang Technological University</b:InternetSiteTitle>
    <b:Year>2013</b:Year>
    <b:Month>August</b:Month>
    <b:Day>5</b:Day>
    <b:URL>https://www.rsis.edu.sg/rsis-publication/rsis/2034-japan-philippines-strategic-pa/#.WgcwgmiCzIU</b:URL>
    <b:YearAccessed>2017</b:YearAccessed>
    <b:MonthAccessed>November</b:MonthAccessed>
    <b:DayAccessed>11</b:DayAccessed>
    <b:RefOrder>70</b:RefOrder>
  </b:Source>
  <b:Source>
    <b:Tag>Min13</b:Tag>
    <b:SourceType>InternetSite</b:SourceType>
    <b:Guid>{FA2CB7C5-7AB6-4F20-817A-A94C1B34021B}</b:Guid>
    <b:Title>Japan-Philippines Summit Meeting</b:Title>
    <b:InternetSiteTitle>Ministry of Foreign Affairs of Japan</b:InternetSiteTitle>
    <b:Year>2013</b:Year>
    <b:Month>July</b:Month>
    <b:Day>23</b:Day>
    <b:URL>http://www.mofa.go.jp/region/page6e_000121.html</b:URL>
    <b:Author>
      <b:Author>
        <b:Corporate>Ministry of Foreign Affairs of Japan</b:Corporate>
      </b:Author>
    </b:Author>
    <b:YearAccessed>2017</b:YearAccessed>
    <b:MonthAccessed>November</b:MonthAccessed>
    <b:DayAccessed>11</b:DayAccessed>
    <b:RefOrder>71</b:RefOrder>
  </b:Source>
  <b:Source>
    <b:Tag>Min12</b:Tag>
    <b:SourceType>DocumentFromInternetSite</b:SourceType>
    <b:Guid>{64160A30-B0D7-4687-AE58-EFD830932ACC}</b:Guid>
    <b:Author>
      <b:Author>
        <b:Corporate>Ministry of Defense of Japan</b:Corporate>
      </b:Author>
    </b:Author>
    <b:Title>STATEMENT OF INTENT ON DEFENSE COOPERATION AND EXCHANGES BETWEEN DND OF PHILIPPINES AND MOD OF JAPAN</b:Title>
    <b:InternetSiteTitle>Ministry of Defense of Japan</b:InternetSiteTitle>
    <b:Year>2012</b:Year>
    <b:URL>http://www.mod.go.jp/j/press/youjin/2012/07/02_st_e.pdf</b:URL>
    <b:YearAccessed>2018</b:YearAccessed>
    <b:MonthAccessed>January</b:MonthAccessed>
    <b:DayAccessed>25</b:DayAccessed>
    <b:RefOrder>72</b:RefOrder>
  </b:Source>
  <b:Source>
    <b:Tag>Min153</b:Tag>
    <b:SourceType>DocumentFromInternetSite</b:SourceType>
    <b:Guid>{B3C3BB52-B40A-4619-89E3-F55524294BAF}</b:Guid>
    <b:Author>
      <b:Author>
        <b:Corporate>Ministry of Defense of Japan</b:Corporate>
      </b:Author>
    </b:Author>
    <b:Title>Joint Press Release</b:Title>
    <b:InternetSiteTitle>Ministry of Defense of Japan</b:InternetSiteTitle>
    <b:Year>2015a</b:Year>
    <b:Month>January</b:Month>
    <b:Day>29</b:Day>
    <b:URL>http://www.mod.go.jp/j/press/youjin/2015/01/29a_jpr_e.pdf</b:URL>
    <b:YearAccessed>2018</b:YearAccessed>
    <b:MonthAccessed>January</b:MonthAccessed>
    <b:DayAccessed>25</b:DayAccessed>
    <b:RefOrder>73</b:RefOrder>
  </b:Source>
  <b:Source>
    <b:Tag>Nat171</b:Tag>
    <b:SourceType>DocumentFromInternetSite</b:SourceType>
    <b:Guid>{3978D285-B2FE-4105-9B00-BF73547A1099}</b:Guid>
    <b:Title>ODA Portfolio Report Review 2016</b:Title>
    <b:Year>2017a</b:Year>
    <b:Author>
      <b:Author>
        <b:Corporate>National Economic and Development Authority Philippines</b:Corporate>
      </b:Author>
    </b:Author>
    <b:InternetSiteTitle>National Economic and Development Authority Philippines</b:InternetSiteTitle>
    <b:URL>http://www.neda.gov.ph/wp-content/uploads/2017/11/ODA-2016-As-of-August-22-2017.pdf</b:URL>
    <b:YearAccessed>2018</b:YearAccessed>
    <b:MonthAccessed>January</b:MonthAccessed>
    <b:DayAccessed>25</b:DayAccessed>
    <b:RefOrder>74</b:RefOrder>
  </b:Source>
  <b:Source>
    <b:Tag>JIC13</b:Tag>
    <b:SourceType>InternetSite</b:SourceType>
    <b:Guid>{87BCA0BA-5C3C-4A12-8168-3600C43AA491}</b:Guid>
    <b:Title>Signing of Japanese ODA Loan Agreement with the Republic of the Philippines</b:Title>
    <b:InternetSiteTitle>JICA</b:InternetSiteTitle>
    <b:Year>2013</b:Year>
    <b:Month>December</b:Month>
    <b:Day>16</b:Day>
    <b:URL>https://www.jica.go.jp/english/news/press/2013/131216_01.html</b:URL>
    <b:Author>
      <b:Author>
        <b:Corporate>JICA</b:Corporate>
      </b:Author>
    </b:Author>
    <b:YearAccessed>2018</b:YearAccessed>
    <b:MonthAccessed>January</b:MonthAccessed>
    <b:DayAccessed>25</b:DayAccessed>
    <b:RefOrder>75</b:RefOrder>
  </b:Source>
  <b:Source>
    <b:Tag>JIC16</b:Tag>
    <b:SourceType>InternetSite</b:SourceType>
    <b:Guid>{31580C10-8480-46DF-B466-08141F974C4B}</b:Guid>
    <b:Author>
      <b:Author>
        <b:Corporate>JICA</b:Corporate>
      </b:Author>
    </b:Author>
    <b:Title>Signing of Japanese ODA Loan Agreement with the Republic of the Philippines: Further strengthening the maritime safety capability of the Philippine Coast Guard</b:Title>
    <b:InternetSiteTitle>JICA</b:InternetSiteTitle>
    <b:Year>2016</b:Year>
    <b:Month>October</b:Month>
    <b:Day>26</b:Day>
    <b:URL>https://www.jica.go.jp/english/news/press/2016/161026_01.html</b:URL>
    <b:YearAccessed>2018</b:YearAccessed>
    <b:MonthAccessed>January</b:MonthAccessed>
    <b:DayAccessed>25</b:DayAccessed>
    <b:RefOrder>76</b:RefOrder>
  </b:Source>
  <b:Source>
    <b:Tag>Min5c</b:Tag>
    <b:SourceType>DocumentFromInternetSite</b:SourceType>
    <b:Guid>{667F014E-EE46-45E0-8BAC-F6F4B38F6820}</b:Guid>
    <b:Author>
      <b:Author>
        <b:Corporate>Ministry of Defense of Japan</b:Corporate>
      </b:Author>
    </b:Author>
    <b:Title>MEMORANDUM ON DEFENSE COOPERATION AND EXCHANGES BETWEEN THE MOD OF JAPAN AND THE DND OF THE REPUBLIC OF THE PHILIPPINES</b:Title>
    <b:InternetSiteTitle>Ministry of Defense of Japan</b:InternetSiteTitle>
    <b:Year>2015b</b:Year>
    <b:Month>January</b:Month>
    <b:Day>29</b:Day>
    <b:URL>http://www.mod.go.jp/j/press/youjin/2015/01/29a_memo_e.pdf</b:URL>
    <b:YearAccessed>2018</b:YearAccessed>
    <b:MonthAccessed>January</b:MonthAccessed>
    <b:DayAccessed>25</b:DayAccessed>
    <b:RefOrder>77</b:RefOrder>
  </b:Source>
  <b:Source>
    <b:Tag>Min152</b:Tag>
    <b:SourceType>InternetSite</b:SourceType>
    <b:Guid>{5E17EC2E-7FE0-4A89-9B92-68E65A711D06}</b:Guid>
    <b:Author>
      <b:Author>
        <b:Corporate>Ministry of Foreign Affairs of Japan</b:Corporate>
      </b:Author>
    </b:Author>
    <b:Title>Japan-Philippines Joint Declaration: A Strengthened Strategic Partnership for Advancing the Shared Principles and Goals of Peace, Security, and Growth in the Region and Beyond</b:Title>
    <b:InternetSiteTitle>Ministry of Foreign Affairs of Japan</b:InternetSiteTitle>
    <b:Year>2015</b:Year>
    <b:Month>June</b:Month>
    <b:Day>4</b:Day>
    <b:URL>http://www.mofa.go.jp/s_sa/sea2/ph/page4e_000280.html</b:URL>
    <b:YearAccessed>2018</b:YearAccessed>
    <b:MonthAccessed>January</b:MonthAccessed>
    <b:DayAccessed>20</b:DayAccessed>
    <b:RefOrder>78</b:RefOrder>
  </b:Source>
  <b:Source>
    <b:Tag>Min6c1</b:Tag>
    <b:SourceType>InternetSite</b:SourceType>
    <b:Guid>{15590894-6365-4BA2-9B4E-0BADF0A94EB5}</b:Guid>
    <b:Author>
      <b:Author>
        <b:Corporate>Ministry of Foreign Affairs of Japan</b:Corporate>
      </b:Author>
    </b:Author>
    <b:Title>Japan-Philippines Summit Meeting</b:Title>
    <b:InternetSiteTitle>Minsitry of Foreign Affairs of Japan</b:InternetSiteTitle>
    <b:Year>2016b</b:Year>
    <b:Month>September</b:Month>
    <b:Day>6</b:Day>
    <b:URL>http://www.mofa.go.jp/s_sa/sea2/ph/page3e_000568.html</b:URL>
    <b:YearAccessed>2018</b:YearAccessed>
    <b:MonthAccessed>January</b:MonthAccessed>
    <b:DayAccessed>25</b:DayAccessed>
    <b:RefOrder>79</b:RefOrder>
  </b:Source>
  <b:Source>
    <b:Tag>Min164</b:Tag>
    <b:SourceType>InternetSite</b:SourceType>
    <b:Guid>{F85A856A-8E6C-484E-AF31-6D2D060E5335}</b:Guid>
    <b:Author>
      <b:Author>
        <b:Corporate>Ministry of Foreign Affairs of Japan</b:Corporate>
      </b:Author>
    </b:Author>
    <b:Title>Japan-Philippines Joint Statement</b:Title>
    <b:InternetSiteTitle>Ministry of Foreign Affairs of Japan</b:InternetSiteTitle>
    <b:Year>2016a</b:Year>
    <b:Month>October</b:Month>
    <b:Day>26</b:Day>
    <b:URL>http://www.mofa.go.jp/files/000198399.pdf</b:URL>
    <b:YearAccessed>2018</b:YearAccessed>
    <b:MonthAccessed>January</b:MonthAccessed>
    <b:DayAccessed>24</b:DayAccessed>
    <b:RefOrder>80</b:RefOrder>
  </b:Source>
  <b:Source>
    <b:Tag>Kel17</b:Tag>
    <b:SourceType>InternetSite</b:SourceType>
    <b:Guid>{3930DD85-F5BA-459F-A6C7-E81635E188DF}</b:Guid>
    <b:Author>
      <b:Author>
        <b:NameList>
          <b:Person>
            <b:Last>Kelly</b:Last>
            <b:First>Tim</b:First>
          </b:Person>
          <b:Person>
            <b:Last>Kubo</b:Last>
            <b:First>Nobuhiro</b:First>
          </b:Person>
        </b:NameList>
      </b:Author>
    </b:Author>
    <b:Title>Japan said to offer chopper parts to Philippines as counter to China</b:Title>
    <b:InternetSiteTitle>Japan Times</b:InternetSiteTitle>
    <b:Year>2017</b:Year>
    <b:Month>August</b:Month>
    <b:Day>11</b:Day>
    <b:URL>https://www.japantimes.co.jp/news/2017/08/11/national/politics-diplomacy/japan-said-offer-chopper-parts-philippines-counter-china/#.Wmy4cKiWbIV</b:URL>
    <b:YearAccessed>2018</b:YearAccessed>
    <b:MonthAccessed>January</b:MonthAccessed>
    <b:DayAccessed>25</b:DayAccessed>
    <b:RefOrder>81</b:RefOrder>
  </b:Source>
  <b:Source>
    <b:Tag>Cas16</b:Tag>
    <b:SourceType>JournalArticle</b:SourceType>
    <b:Guid>{56CDEB8E-6821-410F-B611-9E6024665576}</b:Guid>
    <b:Author>
      <b:Author>
        <b:NameList>
          <b:Person>
            <b:Last>Cruz de Castro</b:Last>
            <b:First>R</b:First>
          </b:Person>
        </b:NameList>
      </b:Author>
    </b:Author>
    <b:Title>The Duterte Administration’s Foreign Policy: Unravelling the Aquino Administration’s Balancing Agenda on an Emergent China</b:Title>
    <b:InternetSiteTitle>nal of Current Southeast Asian Affairs</b:InternetSiteTitle>
    <b:Year>2016a</b:Year>
    <b:URL>http://nbn-resolving.org/urn/resolver.pl?urn:nbn:de:gbv:18-4-10136</b:URL>
    <b:JournalName>Journal of Current Southeast Asian Affairs</b:JournalName>
    <b:YearAccessed>2017</b:YearAccessed>
    <b:MonthAccessed>December</b:MonthAccessed>
    <b:DayAccessed>6</b:DayAccessed>
    <b:RefOrder>82</b:RefOrder>
  </b:Source>
  <b:Source>
    <b:Tag>Min5c1</b:Tag>
    <b:SourceType>InternetSite</b:SourceType>
    <b:Guid>{4F5D7411-ABF1-4870-8133-511794BE5500}</b:Guid>
    <b:Title>Press Conference by the Defense Minister Nakatani (08:45-09:02 A.M. May 12, 2015)</b:Title>
    <b:Year>2015c</b:Year>
    <b:Author>
      <b:Author>
        <b:Corporate>Ministry of Defense of Japan</b:Corporate>
      </b:Author>
    </b:Author>
    <b:InternetSiteTitle>Ministry of Defense of Japan</b:InternetSiteTitle>
    <b:Month>May</b:Month>
    <b:Day>12</b:Day>
    <b:URL>http://www.mod.go.jp/e/press/conference/2015/05/12.html</b:URL>
    <b:YearAccessed>2018</b:YearAccessed>
    <b:MonthAccessed>January</b:MonthAccessed>
    <b:DayAccessed>25</b:DayAccessed>
    <b:RefOrder>83</b:RefOrder>
  </b:Source>
  <b:Source>
    <b:Tag>Cas6d</b:Tag>
    <b:SourceType>InternetSite</b:SourceType>
    <b:Guid>{92353189-90BB-4193-B28E-54FD300635A5}</b:Guid>
    <b:Author>
      <b:Author>
        <b:NameList>
          <b:Person>
            <b:Last>Cruz de Castro</b:Last>
            <b:First>R</b:First>
          </b:Person>
        </b:NameList>
      </b:Author>
    </b:Author>
    <b:Title>President Duterte Maintains Philippine-Japanese Partnershp as He "Pivots" to China</b:Title>
    <b:InternetSiteTitle>Asia Maritime Transparency Initiative</b:InternetSiteTitle>
    <b:Year>2016b</b:Year>
    <b:Month>October</b:Month>
    <b:Day>19</b:Day>
    <b:URL>https://amti.csis.org/president-duterte-maintains-philippine-japanese-partnership-pivots-china/</b:URL>
    <b:YearAccessed>2018</b:YearAccessed>
    <b:MonthAccessed>January</b:MonthAccessed>
    <b:DayAccessed>25</b:DayAccessed>
    <b:RefOrder>84</b:RefOrder>
  </b:Source>
  <b:Source>
    <b:Tag>Par17</b:Tag>
    <b:SourceType>InternetSite</b:SourceType>
    <b:Guid>{8A0FA17E-3D07-48C2-B868-BDA0F001B9A1}</b:Guid>
    <b:Author>
      <b:Author>
        <b:NameList>
          <b:Person>
            <b:Last>Parameswaran</b:Last>
            <b:First>Prashanth</b:First>
          </b:Person>
        </b:NameList>
      </b:Author>
    </b:Author>
    <b:Title>What's Next for Japan-Philippines Defense Relations Under Duterte?</b:Title>
    <b:InternetSiteTitle>The Diplomat</b:InternetSiteTitle>
    <b:Year>2017</b:Year>
    <b:Month>February</b:Month>
    <b:Day>16</b:Day>
    <b:URL>https://thediplomat.com/2017/02/whats-next-for-japan-philippines-defense-relations-under-duterte/</b:URL>
    <b:YearAccessed>2018</b:YearAccessed>
    <b:MonthAccessed>January</b:MonthAccessed>
    <b:DayAccessed>25</b:DayAccessed>
    <b:RefOrder>85</b:RefOrder>
  </b:Source>
  <b:Source>
    <b:Tag>Sim15</b:Tag>
    <b:SourceType>JournalArticle</b:SourceType>
    <b:Guid>{78394F08-B022-497F-BAF6-4ACC2D4D0658}</b:Guid>
    <b:Title>US-Southeast Asia Relations: Courting Partners</b:Title>
    <b:InternetSiteTitle>CSIS</b:InternetSiteTitle>
    <b:Year>2015</b:Year>
    <b:Month>September</b:Month>
    <b:URL>https://csis-prod.s3.amazonaws.com/s3fs-public/legacy_files/files/publication/1502qus_seasia.pdf</b:URL>
    <b:Author>
      <b:Author>
        <b:NameList>
          <b:Person>
            <b:Last>Simon</b:Last>
            <b:First>Sheldon</b:First>
          </b:Person>
        </b:NameList>
      </b:Author>
    </b:Author>
    <b:Pages>53-64</b:Pages>
    <b:JournalName>Comparative Connections</b:JournalName>
    <b:Volume>16</b:Volume>
    <b:Issue>2</b:Issue>
    <b:YearAccessed>2018</b:YearAccessed>
    <b:MonthAccessed>January</b:MonthAccessed>
    <b:DayAccessed>25</b:DayAccessed>
    <b:RefOrder>86</b:RefOrder>
  </b:Source>
  <b:Source>
    <b:Tag>Cru15</b:Tag>
    <b:SourceType>InternetSite</b:SourceType>
    <b:Guid>{D3499A48-E4B5-40BC-B133-A61EA286FF70}</b:Guid>
    <b:Author>
      <b:Author>
        <b:NameList>
          <b:Person>
            <b:Last>Cruz De Castro</b:Last>
            <b:First>Renato</b:First>
          </b:Person>
        </b:NameList>
      </b:Author>
    </b:Author>
    <b:Title>PRESIDENT AQUINO’S VISIT TO TOKYO BOOSTS PHILIPPINE-JAPAN PARTNERSHIP IN MARITIME SECURITY</b:Title>
    <b:InternetSiteTitle>Asia Maritime Transparency Initiative</b:InternetSiteTitle>
    <b:Year>2015</b:Year>
    <b:Month>June</b:Month>
    <b:Day>10</b:Day>
    <b:URL>https://amti.csis.org/president-aquinos-visit-to-tokyo-boosts-philippine-japan-partnership-in-maritime-security/</b:URL>
    <b:YearAccessed>2018</b:YearAccessed>
    <b:MonthAccessed>January</b:MonthAccessed>
    <b:DayAccessed>25</b:DayAccessed>
    <b:RefOrder>87</b:RefOrder>
  </b:Source>
  <b:Source>
    <b:Tag>Dep151</b:Tag>
    <b:SourceType>ArticleInAPeriodical</b:SourceType>
    <b:Guid>{A34F633C-55CF-4BD5-AEE6-51262789F4E7}</b:Guid>
    <b:Title>Quest for Peace</b:Title>
    <b:InternetSiteTitle>Department of National Defense Philippines</b:InternetSiteTitle>
    <b:Year>2015</b:Year>
    <b:URL>http://dnd.gov.ph/pdf/PDN/PDN%20Volume%205%20Issue%201%202015.pdf</b:URL>
    <b:PeriodicalTitle>Philippine Defense Newsletter</b:PeriodicalTitle>
    <b:Author>
      <b:Author>
        <b:Corporate>Department of National Defense Philippines</b:Corporate>
      </b:Author>
    </b:Author>
    <b:YearAccessed>2018</b:YearAccessed>
    <b:MonthAccessed>January</b:MonthAccessed>
    <b:DayAccessed>25</b:DayAccessed>
    <b:Publisher>Department of National Defense Philippines</b:Publisher>
    <b:Volume>5</b:Volume>
    <b:Issue>1</b:Issue>
    <b:RefOrder>88</b:RefOrder>
  </b:Source>
  <b:Source>
    <b:Tag>Nir16</b:Tag>
    <b:SourceType>JournalArticle</b:SourceType>
    <b:Guid>{FF73769C-6072-495E-8B3B-EE41150A1B76}</b:Guid>
    <b:Title>Japan's New ASEAN Diplomacy: Strategic Goals, Patterns, and Potential Limitations under the Abe Administration</b:Title>
    <b:Year>2016</b:Year>
    <b:URL>http://www.ijssh.org/vol6/780-HS0067.pdf</b:URL>
    <b:Author>
      <b:Author>
        <b:NameList>
          <b:Person>
            <b:Last>Nirmala</b:Last>
            <b:First>Mahar</b:First>
          </b:Person>
        </b:NameList>
      </b:Author>
    </b:Author>
    <b:JournalName>International Journal of Social Science and Humanity</b:JournalName>
    <b:Pages>952-957</b:Pages>
    <b:Volume>6</b:Volume>
    <b:Issue>12</b:Issue>
    <b:YearAccessed>2018</b:YearAccessed>
    <b:MonthAccessed>January</b:MonthAccessed>
    <b:DayAccessed>25</b:DayAccessed>
    <b:RefOrder>89</b:RefOrder>
  </b:Source>
  <b:Source>
    <b:Tag>Min7d</b:Tag>
    <b:SourceType>DocumentFromInternetSite</b:SourceType>
    <b:Guid>{89295D49-802C-4EE5-B760-9A1B9E0360BE}</b:Guid>
    <b:Title>Priority Policy Development Cooperation FY2017</b:Title>
    <b:InternetSiteTitle>Ministry of Foreign Affairs of Japan</b:InternetSiteTitle>
    <b:Year>2017</b:Year>
    <b:Month>April</b:Month>
    <b:URL>http://www.mofa.go.jp/files/000259285.pdf</b:URL>
    <b:Author>
      <b:Author>
        <b:Corporate>Ministry of Foreign Affairs of Japan</b:Corporate>
      </b:Author>
    </b:Author>
    <b:YearAccessed>2018</b:YearAccessed>
    <b:MonthAccessed>January</b:MonthAccessed>
    <b:DayAccessed>25</b:DayAccessed>
    <b:RefOrder>90</b:RefOrder>
  </b:Source>
  <b:Source>
    <b:Tag>Hor15</b:Tag>
    <b:SourceType>InternetSite</b:SourceType>
    <b:Guid>{FD70A551-6DB9-45E7-9929-F6A3516E3EA8}</b:Guid>
    <b:Title>Gauging Japan's 'Proactive Contributions to Peace'</b:Title>
    <b:InternetSiteTitle>The Diplomat</b:InternetSiteTitle>
    <b:Year>2015</b:Year>
    <b:Month>October</b:Month>
    <b:Day>27</b:Day>
    <b:URL>https://thediplomat.com/2015/10/gauging-japans-proactive-contributions-to-peace/</b:URL>
    <b:Author>
      <b:Author>
        <b:NameList>
          <b:Person>
            <b:Last>Hornung</b:Last>
            <b:First>Jeffrey</b:First>
            <b:Middle>W.</b:Middle>
          </b:Person>
        </b:NameList>
      </b:Author>
    </b:Author>
    <b:YearAccessed>2018</b:YearAccessed>
    <b:MonthAccessed>January</b:MonthAccessed>
    <b:DayAccessed>25</b:DayAccessed>
    <b:RefOrder>91</b:RefOrder>
  </b:Source>
  <b:Source>
    <b:Tag>Chr14</b:Tag>
    <b:SourceType>Book</b:SourceType>
    <b:Guid>{493FEA99-EA3F-47EA-B814-055300FDA1A9}</b:Guid>
    <b:Title>Maritime Diplomacy in the 21st Century</b:Title>
    <b:Year>2014</b:Year>
    <b:Author>
      <b:Author>
        <b:NameList>
          <b:Person>
            <b:Last>Mière</b:Last>
            <b:First>Christian</b:First>
            <b:Middle>Le</b:Middle>
          </b:Person>
        </b:NameList>
      </b:Author>
    </b:Author>
    <b:City>New York</b:City>
    <b:Publisher>Routledge</b:Publisher>
    <b:RefOrder>92</b:RefOrder>
  </b:Source>
  <b:Source>
    <b:Tag>VLS19</b:Tag>
    <b:SourceType>JournalArticle</b:SourceType>
    <b:Guid>{17F93B5E-F240-4352-B0B1-FF95936C8C7E}</b:Guid>
    <b:Author>
      <b:Author>
        <b:NameList>
          <b:Person>
            <b:Last>Herindrasti</b:Last>
            <b:First>V.L.</b:First>
            <b:Middle>Sinta</b:Middle>
          </b:Person>
        </b:NameList>
      </b:Author>
    </b:Author>
    <b:Title>FENOMENA INDO-PASIFIK DAN DIPLOMASI INDONESIA</b:Title>
    <b:JournalName>Jurnal Asia Pacific Studies</b:JournalName>
    <b:Year>2019</b:Year>
    <b:RefOrder>1</b:RefOrder>
  </b:Source>
  <b:Source>
    <b:Tag>Ter181</b:Tag>
    <b:SourceType>JournalArticle</b:SourceType>
    <b:Guid>{2FF4DAE9-3C6F-4790-9B28-5386F3E4D0A2}</b:Guid>
    <b:Author>
      <b:Author>
        <b:NameList>
          <b:Person>
            <b:Last>Tertia</b:Last>
            <b:First>Joseph</b:First>
          </b:Person>
          <b:Person>
            <b:Last>Perwita</b:Last>
            <b:First>Anak</b:First>
            <b:Middle>Agung Banyu</b:Middle>
          </b:Person>
        </b:NameList>
      </b:Author>
    </b:Author>
    <b:Title>MARITIME SECURITY IN INDO-PACIFIC: ISSUES, CHALLENGES AND PROSPECTS</b:Title>
    <b:JournalName>Jurnal Ilmiah Hubungan Internasional</b:JournalName>
    <b:Year>2018</b:Year>
    <b:RefOrder>2</b:RefOrder>
  </b:Source>
  <b:Source>
    <b:Tag>Ian17</b:Tag>
    <b:SourceType>JournalArticle</b:SourceType>
    <b:Guid>{D3196704-7208-4D99-9DFD-F84BE1797FF5}</b:Guid>
    <b:Author>
      <b:Author>
        <b:NameList>
          <b:Person>
            <b:Last>Montratama</b:Last>
            <b:First>Ian</b:First>
          </b:Person>
        </b:NameList>
      </b:Author>
    </b:Author>
    <b:Title>REKONSTRUKSI POLITIK LUAR NEGERI INDONESIA DI TENGAH DINAMIKA LINGKUNGAN STRATEGIS INDO-PASIFIK ABAD KE-21</b:Title>
    <b:Year>2016</b:Year>
    <b:JournalName>Journal of International Studies</b:JournalName>
    <b:Pages>37</b:Pages>
    <b:RefOrder>3</b:RefOrder>
  </b:Source>
  <b:Source>
    <b:Tag>THE19</b:Tag>
    <b:SourceType>Book</b:SourceType>
    <b:Guid>{39589554-1FD5-42E1-88AF-791B54A95D42}</b:Guid>
    <b:Author>
      <b:Author>
        <b:Corporate>The Department of Defense USA</b:Corporate>
      </b:Author>
    </b:Author>
    <b:Title>Indo-Pacific Strategy Report</b:Title>
    <b:Year>2019</b:Year>
    <b:Publisher>The Department of Defense USA</b:Publisher>
    <b:RefOrder>4</b:RefOrder>
  </b:Source>
  <b:Source>
    <b:Tag>Pre18</b:Tag>
    <b:SourceType>JournalArticle</b:SourceType>
    <b:Guid>{9CFFD63B-685D-4401-AAF6-25B9D94CFCE2}</b:Guid>
    <b:Author>
      <b:Author>
        <b:NameList>
          <b:Person>
            <b:Last>Saha</b:Last>
            <b:First>Premesha</b:First>
          </b:Person>
        </b:NameList>
      </b:Author>
    </b:Author>
    <b:Title>The Quad in the Indo-Pacific: Why ASEAN Remains Cautious</b:Title>
    <b:Year>2018</b:Year>
    <b:JournalName>Observer Research Foundation (ORF) </b:JournalName>
    <b:Pages>7</b:Pages>
    <b:RefOrder>5</b:RefOrder>
  </b:Source>
  <b:Source>
    <b:Tag>Agu17</b:Tag>
    <b:SourceType>JournalArticle</b:SourceType>
    <b:Guid>{E698D3BF-C29A-40FC-80B8-30F8F302DAFE}</b:Guid>
    <b:Author>
      <b:Author>
        <b:NameList>
          <b:Person>
            <b:Last>Purnama</b:Last>
            <b:First>Agung</b:First>
            <b:Middle>Citra</b:Middle>
          </b:Person>
        </b:NameList>
      </b:Author>
    </b:Author>
    <b:Title>GAGASAN INDONESIA MENGENAI INDO-PACIFIC TREATY: PROSPEK DAN MASALAH</b:Title>
    <b:JournalName>Jurnal Pertahanan dan Bela Negara</b:JournalName>
    <b:Year>2017</b:Year>
    <b:RefOrder>6</b:RefOrder>
  </b:Source>
  <b:Source>
    <b:Tag>JHa48</b:Tag>
    <b:SourceType>Book</b:SourceType>
    <b:Guid>{0E6E4B24-6B9F-44F8-9502-6FB3179BEF97}</b:Guid>
    <b:Author>
      <b:Author>
        <b:NameList>
          <b:Person>
            <b:Last>Morgenthau</b:Last>
            <b:First>J.Hans</b:First>
          </b:Person>
        </b:NameList>
      </b:Author>
    </b:Author>
    <b:Title>Politic among nation: The Struggle for power and peace.</b:Title>
    <b:Year>1948</b:Year>
    <b:City>New York</b:City>
    <b:Publisher>Alfred A.Knopf</b:Publisher>
    <b:RefOrder>7</b:RefOrder>
  </b:Source>
  <b:Source>
    <b:Tag>Nue76</b:Tag>
    <b:SourceType>JournalArticle</b:SourceType>
    <b:Guid>{C67321B8-2587-47FA-BA78-C6A5E9502D2E}</b:Guid>
    <b:Author>
      <b:Author>
        <b:NameList>
          <b:Person>
            <b:Last>Nuechterlein</b:Last>
            <b:First>Donald</b:First>
            <b:Middle>E</b:Middle>
          </b:Person>
        </b:NameList>
      </b:Author>
    </b:Author>
    <b:Title>National Interests and Foreign Policy: A Conceptual Framework for Analysis and Decision-Making</b:Title>
    <b:Year>1976</b:Year>
    <b:JournalName>British Journal of International Studies</b:JournalName>
    <b:RefOrder>8</b:RefOrder>
  </b:Source>
  <b:Source>
    <b:Tag>Fre60</b:Tag>
    <b:SourceType>Book</b:SourceType>
    <b:Guid>{CBA5AE42-CF68-4FBE-8A62-7337A549C7F8}</b:Guid>
    <b:Author>
      <b:Author>
        <b:NameList>
          <b:Person>
            <b:Last>Sondermann</b:Last>
            <b:First>Fred</b:First>
            <b:Middle>A</b:Middle>
          </b:Person>
        </b:NameList>
      </b:Author>
    </b:Author>
    <b:Title>”The concept of national interest‟‟ .</b:Title>
    <b:Year>1960</b:Year>
    <b:City>USA</b:City>
    <b:Publisher>Prentince-Hall.Inc </b:Publisher>
    <b:RefOrder>93</b:RefOrder>
  </b:Source>
  <b:Source>
    <b:Tag>WMi03</b:Tag>
    <b:SourceType>JournalArticle</b:SourceType>
    <b:Guid>{AC0F2F65-F9F1-4B95-9E4A-D21E43CCD955}</b:Guid>
    <b:Author>
      <b:Author>
        <b:NameList>
          <b:Person>
            <b:Last>Guillot</b:Last>
            <b:First>W.</b:First>
            <b:Middle>Michael</b:Middle>
          </b:Person>
        </b:NameList>
      </b:Author>
    </b:Author>
    <b:Title>Strategic Leadership: Defining the Challenge </b:Title>
    <b:JournalName>Air and Space Power Journal - Winter 2003</b:JournalName>
    <b:Year>2003</b:Year>
    <b:Pages>68</b:Pages>
    <b:RefOrder>9</b:RefOrder>
  </b:Source>
  <b:Source>
    <b:Tag>Lib16</b:Tag>
    <b:SourceType>JournalArticle</b:SourceType>
    <b:Guid>{6D1B7EFC-8A59-443A-A8DE-FE6E4B6861D9}</b:Guid>
    <b:Author>
      <b:Author>
        <b:NameList>
          <b:Person>
            <b:Last>Frank</b:Last>
            <b:First>Libor</b:First>
          </b:Person>
        </b:NameList>
      </b:Author>
    </b:Author>
    <b:Title>The Czech Republic Security Environment</b:Title>
    <b:Year>2016</b:Year>
    <b:Pages>7</b:Pages>
    <b:RefOrder>10</b:RefOrder>
  </b:Source>
  <b:Source>
    <b:Tag>Put16</b:Tag>
    <b:SourceType>JournalArticle</b:SourceType>
    <b:Guid>{EB487F99-53B0-433F-A64F-3300156F12E1}</b:Guid>
    <b:Author>
      <b:Author>
        <b:NameList>
          <b:Person>
            <b:Last>Putra</b:Last>
            <b:First>I</b:First>
            <b:Middle>Nengah</b:Middle>
          </b:Person>
          <b:Person>
            <b:Last>Hakim</b:Last>
            <b:First>Abdul</b:First>
          </b:Person>
        </b:NameList>
      </b:Author>
    </b:Author>
    <b:Title>ANALISA PELUANG DAN ANCAMAN KEAMANAN MARITIM INDONESIA SEBAGAI DAMPAK PERKEMBANGAN LINGKUNGAN STRATEGIS</b:Title>
    <b:Year>2016</b:Year>
    <b:JournalName>ASROJURNAL-STTALVol. 6 </b:JournalName>
    <b:RefOrder>11</b:RefOrder>
  </b:Source>
  <b:Source>
    <b:Tag>Kar57</b:Tag>
    <b:SourceType>Book</b:SourceType>
    <b:Guid>{A63DA3EA-27E3-4E11-B6EC-995BBFFA9D7B}</b:Guid>
    <b:Author>
      <b:Author>
        <b:NameList>
          <b:Person>
            <b:Last>Deutsch</b:Last>
            <b:First>Karl</b:First>
            <b:Middle>Wolfgang</b:Middle>
          </b:Person>
        </b:NameList>
      </b:Author>
    </b:Author>
    <b:Title>Political Community and the North American Area</b:Title>
    <b:Year>1957</b:Year>
    <b:City>New Jersey</b:City>
    <b:Publisher>Princeton University Press</b:Publisher>
    <b:RefOrder>12</b:RefOrder>
  </b:Source>
  <b:Source>
    <b:Tag>Ami01</b:Tag>
    <b:SourceType>Book</b:SourceType>
    <b:Guid>{64E4A8FD-55E2-41D9-9E29-A3BF5265E074}</b:Guid>
    <b:LCID>0</b:LCID>
    <b:Author>
      <b:Author>
        <b:NameList>
          <b:Person>
            <b:Last>Acharya</b:Last>
            <b:First>Amitav</b:First>
          </b:Person>
        </b:NameList>
      </b:Author>
    </b:Author>
    <b:Title>Constructing a Security Community in Southeast Asia</b:Title>
    <b:Year>2001</b:Year>
    <b:City>London</b:City>
    <b:Publisher>Routledge</b:Publisher>
    <b:RefOrder>13</b:RefOrder>
  </b:Source>
  <b:Source>
    <b:Tag>Adl98</b:Tag>
    <b:SourceType>Book</b:SourceType>
    <b:Guid>{4DF20942-2F40-4F23-B954-DBB05F957131}</b:Guid>
    <b:Author>
      <b:Author>
        <b:NameList>
          <b:Person>
            <b:Last>Adler</b:Last>
            <b:First>Emanuel</b:First>
          </b:Person>
          <b:Person>
            <b:Last>Barnett</b:Last>
            <b:First>Michael</b:First>
          </b:Person>
        </b:NameList>
      </b:Author>
    </b:Author>
    <b:Title>Security Communities</b:Title>
    <b:Year>1998</b:Year>
    <b:Publisher>Cambridge University Press</b:Publisher>
    <b:RefOrder>14</b:RefOrder>
  </b:Source>
  <b:Source>
    <b:Tag>Met18</b:Tag>
    <b:SourceType>JournalArticle</b:SourceType>
    <b:Guid>{BA6AC4DB-BA8C-4DAA-9820-677122D45E87}</b:Guid>
    <b:Author>
      <b:Author>
        <b:NameList>
          <b:Person>
            <b:Last>Aksoy</b:Last>
            <b:First>Metin</b:First>
          </b:Person>
        </b:NameList>
      </b:Author>
    </b:Author>
    <b:Title>REDEFINING DIPLOMACY IN THE 21ST CENTURY &amp; EXAMINING THE CHARACTERISTICS OF AN IDEAL DIPLOMAT</b:Title>
    <b:JournalName>MANAS Journal of Social Studies</b:JournalName>
    <b:Year>2018</b:Year>
    <b:RefOrder>15</b:RefOrder>
  </b:Source>
  <b:Source>
    <b:Tag>Ron04</b:Tag>
    <b:SourceType>Book</b:SourceType>
    <b:Guid>{64C04253-900A-4496-96C0-98F2D8DF6FAC}</b:Guid>
    <b:Author>
      <b:Author>
        <b:NameList>
          <b:Person>
            <b:Last>Walker</b:Last>
            <b:First>Ronald</b:First>
            <b:Middle>A.</b:Middle>
          </b:Person>
        </b:NameList>
      </b:Author>
    </b:Author>
    <b:Title>Multilateral Conference: Purposeful International Negotiation</b:Title>
    <b:Year>2004</b:Year>
    <b:City>New York</b:City>
    <b:Publisher>Palgrave Macmilan</b:Publisher>
    <b:RefOrder>16</b:RefOrder>
  </b:Source>
  <b:Source>
    <b:Tag>Far14</b:Tag>
    <b:SourceType>Book</b:SourceType>
    <b:Guid>{AC369050-938E-4487-83E6-CF8FB9E31D57}</b:Guid>
    <b:Author>
      <b:Author>
        <b:NameList>
          <b:Person>
            <b:Last>Nugrahani</b:Last>
            <b:First>Farida</b:First>
          </b:Person>
        </b:NameList>
      </b:Author>
    </b:Author>
    <b:Title>Metode Penelitian Kualitatif dalam Bidang</b:Title>
    <b:Year>2014</b:Year>
    <b:City>Solo</b:City>
    <b:Publisher>Cakra Books</b:Publisher>
    <b:RefOrder>17</b:RefOrder>
  </b:Source>
  <b:Source>
    <b:Tag>mic12</b:Tag>
    <b:SourceType>BookSection</b:SourceType>
    <b:Guid>{904DC2A5-CAEC-4B0C-A77A-F4B4F881AE55}</b:Guid>
    <b:Author>
      <b:Author>
        <b:NameList>
          <b:Person>
            <b:Last>Michel</b:Last>
            <b:First>David</b:First>
          </b:Person>
          <b:Person>
            <b:Last>Sticklor</b:Last>
            <b:First>Russell</b:First>
          </b:Person>
        </b:NameList>
      </b:Author>
    </b:Author>
    <b:Title>Indian Ocean Rising:Maritime and Security Policy Challenges</b:Title>
    <b:Year>2012</b:Year>
    <b:City>Washington DC</b:City>
    <b:Publisher>Stimson</b:Publisher>
    <b:BookTitle>Indian Ocean Rising:Maritime and Security Policy Challenges</b:BookTitle>
    <b:RefOrder>18</b:RefOrder>
  </b:Source>
  <b:Source>
    <b:Tag>Ele16</b:Tag>
    <b:SourceType>InternetSite</b:SourceType>
    <b:Guid>{391F5096-3C51-458E-9AC2-F044D112DD42}</b:Guid>
    <b:LCID>0</b:LCID>
    <b:Author>
      <b:Author>
        <b:NameList>
          <b:Person>
            <b:Last>Albert</b:Last>
            <b:First>Eleanor</b:First>
          </b:Person>
        </b:NameList>
      </b:Author>
    </b:Author>
    <b:Title>Competition in the Indian Ocean</b:Title>
    <b:InternetSiteTitle>Council on Foreign Relations</b:InternetSiteTitle>
    <b:Year>2016</b:Year>
    <b:Month>5</b:Month>
    <b:Day>19</b:Day>
    <b:YearAccessed>2020</b:YearAccessed>
    <b:MonthAccessed>5</b:MonthAccessed>
    <b:DayAccessed>6</b:DayAccessed>
    <b:URL>https://www.cfr.org/backgrounder/competition-indian-ocean</b:URL>
    <b:RefOrder>19</b:RefOrder>
  </b:Source>
  <b:Source>
    <b:Tag>Fut10</b:Tag>
    <b:SourceType>BookSection</b:SourceType>
    <b:Guid>{66FBDA0C-D849-4DBF-8557-D2D632DFFD03}</b:Guid>
    <b:LCID>0</b:LCID>
    <b:Author>
      <b:Author>
        <b:Corporate>Future Directions International</b:Corporate>
      </b:Author>
      <b:BookAuthor>
        <b:NameList>
          <b:Person>
            <b:Last>Luke</b:Last>
            <b:First>Leighton</b:First>
            <b:Middle>G.</b:Middle>
          </b:Person>
          <b:Person>
            <b:Last>O’Loughlin</b:Last>
            <b:First>Ciara</b:First>
          </b:Person>
        </b:NameList>
      </b:BookAuthor>
    </b:Author>
    <b:Title>Indian Ocean: A Sea of Uncertainty</b:Title>
    <b:Year>2012</b:Year>
    <b:City>West Perth</b:City>
    <b:Publisher>Future Directions International</b:Publisher>
    <b:BookTitle>Critical Issues in the Indian Ocean Region to 2020</b:BookTitle>
    <b:RefOrder>20</b:RefOrder>
  </b:Source>
  <b:Source>
    <b:Tag>Cot20</b:Tag>
    <b:SourceType>DocumentFromInternetSite</b:SourceType>
    <b:Guid>{BDF98EF8-F484-49A3-8DB1-715D25E35525}</b:Guid>
    <b:Author>
      <b:Author>
        <b:NameList>
          <b:Person>
            <b:Last>Cotter</b:Last>
            <b:First>Charles</b:First>
            <b:Middle>Henry</b:Middle>
          </b:Person>
          <b:Person>
            <b:Last>Bardach</b:Last>
            <b:First>John</b:First>
            <b:Middle>E.</b:Middle>
          </b:Person>
          <b:Person>
            <b:Last>Morgan</b:Last>
            <b:First>Joseph</b:First>
            <b:Middle>R.</b:Middle>
          </b:Person>
        </b:NameList>
      </b:Author>
    </b:Author>
    <b:Title>Pacific Ocean</b:Title>
    <b:InternetSiteTitle>ENCYCLOPÆDIA BRITANNICA</b:InternetSiteTitle>
    <b:YearAccessed>2020</b:YearAccessed>
    <b:MonthAccessed>April</b:MonthAccessed>
    <b:DayAccessed>4</b:DayAccessed>
    <b:URL>https://www.britannica.com/place/Pacific-Ocean</b:URL>
    <b:LCID>0</b:LCID>
    <b:Year>2019</b:Year>
    <b:Month>December</b:Month>
    <b:Day>26</b:Day>
    <b:RefOrder>21</b:RefOrder>
  </b:Source>
  <b:Source>
    <b:Tag>Ver20</b:Tag>
    <b:SourceType>InternetSite</b:SourceType>
    <b:Guid>{1975B345-1928-4EC4-9316-A9C37C5BC877}</b:Guid>
    <b:Author>
      <b:Author>
        <b:NameList>
          <b:Person>
            <b:Last>Verlaan</b:Last>
            <b:First>Philomene</b:First>
            <b:Middle>A.</b:Middle>
          </b:Person>
          <b:Person>
            <b:Last>Morgan</b:Last>
            <b:First>Joseph</b:First>
            <b:Middle>R.</b:Middle>
          </b:Person>
          <b:Person>
            <b:Last>Kanayev</b:Last>
            <b:First>Viktor</b:First>
            <b:Middle>Filipovich</b:Middle>
          </b:Person>
        </b:NameList>
      </b:Author>
    </b:Author>
    <b:Title>Indian Ocean</b:Title>
    <b:InternetSiteTitle>ENCYCLOPÆDIA BRITANNICA</b:InternetSiteTitle>
    <b:YearAccessed>2020</b:YearAccessed>
    <b:MonthAccessed>4</b:MonthAccessed>
    <b:DayAccessed>4</b:DayAccessed>
    <b:URL>https://www.britannica.com/place/Indian-Ocean</b:URL>
    <b:LCID>0</b:LCID>
    <b:Year>2020</b:Year>
    <b:Month>January</b:Month>
    <b:Day>14</b:Day>
    <b:RefOrder>22</b:RefOrder>
  </b:Source>
  <b:Source>
    <b:Tag>Ter182</b:Tag>
    <b:SourceType>JournalArticle</b:SourceType>
    <b:Guid>{ECB47D4D-2FB4-4B64-859F-4C9AEB88B12F}</b:Guid>
    <b:LCID>0</b:LCID>
    <b:Author>
      <b:Author>
        <b:NameList>
          <b:Person>
            <b:Last>Tertia</b:Last>
            <b:First>Joseph</b:First>
          </b:Person>
          <b:Person>
            <b:Last>Perwita</b:Last>
            <b:First>Anak</b:First>
            <b:Middle>Agung Banyu</b:Middle>
          </b:Person>
        </b:NameList>
      </b:Author>
    </b:Author>
    <b:Title>Maritime Security In Indo-Pacific: Issues, Challenges And Prospects</b:Title>
    <b:Year>2018</b:Year>
    <b:JournalName>Jurnal Ilmiah Hubungan Internasional</b:JournalName>
    <b:RefOrder>23</b:RefOrder>
  </b:Source>
  <b:Source>
    <b:Tag>Med15</b:Tag>
    <b:SourceType>InternetSite</b:SourceType>
    <b:Guid>{9D814D4B-E7B3-4752-A72C-46AF1BAF6935}</b:Guid>
    <b:Author>
      <b:Author>
        <b:NameList>
          <b:Person>
            <b:Last>Medcalf</b:Last>
            <b:First>Rory</b:First>
          </b:Person>
        </b:NameList>
      </b:Author>
    </b:Author>
    <b:Title>Reimagining Asia: From Asia-Pacific to Indo-Pacific</b:Title>
    <b:Year>2015</b:Year>
    <b:InternetSiteTitle>The ASAN Forum</b:InternetSiteTitle>
    <b:Month>june</b:Month>
    <b:Day>26</b:Day>
    <b:YearAccessed>2020</b:YearAccessed>
    <b:MonthAccessed>March</b:MonthAccessed>
    <b:DayAccessed>30</b:DayAccessed>
    <b:URL>http://www.theasanforum.org/reimagining-asia-from-asia-pacific-to-indo-pacific/</b:URL>
    <b:RefOrder>24</b:RefOrder>
  </b:Source>
  <b:Source>
    <b:Tag>Kuo18</b:Tag>
    <b:SourceType>InternetSite</b:SourceType>
    <b:Guid>{2CD04422-F661-43EC-8C27-758A359821EB}</b:Guid>
    <b:Author>
      <b:Author>
        <b:NameList>
          <b:Person>
            <b:Last>Kuo</b:Last>
            <b:First>Mercy</b:First>
            <b:Middle>A.</b:Middle>
          </b:Person>
        </b:NameList>
      </b:Author>
    </b:Author>
    <b:Title>The Origin of ‘Indo-Pacific’ as Geopolitical Construct: Insight from Gurpreet Khurana</b:Title>
    <b:Year>2018</b:Year>
    <b:InternetSiteTitle>The Diplomat</b:InternetSiteTitle>
    <b:Month>January</b:Month>
    <b:Day>25</b:Day>
    <b:YearAccessed>2020</b:YearAccessed>
    <b:MonthAccessed>January</b:MonthAccessed>
    <b:DayAccessed>27</b:DayAccessed>
    <b:URL>https://thediplomat.com/2018/01/the-origin-of-indo-pacific-as-geopolitical-construct/</b:URL>
    <b:RefOrder>25</b:RefOrder>
  </b:Source>
  <b:Source>
    <b:Tag>Gur17</b:Tag>
    <b:SourceType>JournalArticle</b:SourceType>
    <b:Guid>{32A94536-C261-4A9E-83C9-4DF5962AF7C5}</b:Guid>
    <b:Author>
      <b:Author>
        <b:NameList>
          <b:Person>
            <b:Last>Khurana</b:Last>
            <b:First>Gurpreet</b:First>
            <b:Middle>S</b:Middle>
          </b:Person>
        </b:NameList>
      </b:Author>
    </b:Author>
    <b:Title>The ‘Indo-Pacific’ Concept: Retrospect and Prospect</b:Title>
    <b:JournalName>National Maritime Foundation</b:JournalName>
    <b:Year>2017</b:Year>
    <b:RefOrder>26</b:RefOrder>
  </b:Source>
  <b:Source>
    <b:Tag>Son181</b:Tag>
    <b:SourceType>JournalArticle</b:SourceType>
    <b:Guid>{B9261AE5-FD97-48AA-B739-6BEB261778A3}</b:Guid>
    <b:Author>
      <b:Author>
        <b:NameList>
          <b:Person>
            <b:Last>Iriawan</b:Last>
            <b:First>Sony</b:First>
          </b:Person>
        </b:NameList>
      </b:Author>
    </b:Author>
    <b:Title>Diskursus Indo-Pasifik: Hegemoni Amerika, Persaingan Strategis, Hingga Transformasi Geopolitik Kawasan</b:Title>
    <b:Year>2018</b:Year>
    <b:JournalName>Mandala</b:JournalName>
    <b:Pages>284</b:Pages>
    <b:RefOrder>27</b:RefOrder>
  </b:Source>
  <b:Source>
    <b:Tag>Bon14</b:Tag>
    <b:SourceType>JournalArticle</b:SourceType>
    <b:Guid>{00DACCC6-CFA9-4481-AC47-C136E7995DD9}</b:Guid>
    <b:Author>
      <b:Author>
        <b:NameList>
          <b:Person>
            <b:Last>Glaser</b:Last>
            <b:First>Bonnie</b:First>
            <b:Middle>S.</b:Middle>
          </b:Person>
        </b:NameList>
      </b:Author>
    </b:Author>
    <b:Title>CHINA’S GRAND STRATEGY IN ASIA</b:Title>
    <b:JournalName>Center for Strategic and International Studies (CSIS)</b:JournalName>
    <b:Year>2014</b:Year>
    <b:RefOrder>28</b:RefOrder>
  </b:Source>
  <b:Source>
    <b:Tag>Vin15</b:Tag>
    <b:SourceType>JournalArticle</b:SourceType>
    <b:Guid>{8380618F-EA6E-48BA-9FB7-592D7AD159D3}</b:Guid>
    <b:Author>
      <b:Author>
        <b:NameList>
          <b:Person>
            <b:Last>Dugis</b:Last>
            <b:First>Vinsensio</b:First>
            <b:Middle>M.A.</b:Middle>
          </b:Person>
        </b:NameList>
      </b:Author>
    </b:Author>
    <b:Title>Memahami Peningkatan Kehadiran China di Pasifik Selatan Perspektif Realisme Stratejik</b:Title>
    <b:Year>2015</b:Year>
    <b:RefOrder>29</b:RefOrder>
  </b:Source>
  <b:Source>
    <b:Tag>Fun15</b:Tag>
    <b:SourceType>JournalArticle</b:SourceType>
    <b:Guid>{C38213AD-E847-464E-A9C2-91DCE87313F7}</b:Guid>
    <b:Author>
      <b:Author>
        <b:Corporate>Fung Business Intelligence Centre</b:Corporate>
      </b:Author>
    </b:Author>
    <b:Title>The Silk Road Economic Belt and the 21st Century Maritime Silk Road</b:Title>
    <b:Year>2015</b:Year>
    <b:RefOrder>30</b:RefOrder>
  </b:Source>
  <b:Source>
    <b:Tag>Ana18</b:Tag>
    <b:SourceType>JournalArticle</b:SourceType>
    <b:Guid>{CA2095D7-DB12-4464-AF89-6AE079EB3CAD}</b:Guid>
    <b:Author>
      <b:Author>
        <b:NameList>
          <b:Person>
            <b:Last>Anam</b:Last>
            <b:First>Syaiful</b:First>
          </b:Person>
          <b:Person>
            <b:First>Ristiyani</b:First>
          </b:Person>
        </b:NameList>
      </b:Author>
    </b:Author>
    <b:Title>Kebijakan Belt and Road Initiative (BRI) Tiongkok pada Masa Pemerintahan Xi Jinping</b:Title>
    <b:Year>2018</b:Year>
    <b:RefOrder>31</b:RefOrder>
  </b:Source>
  <b:Source>
    <b:Tag>Ryo18</b:Tag>
    <b:SourceType>JournalArticle</b:SourceType>
    <b:Guid>{66EB65CB-F3D7-4915-9758-D6BB4ECFCF8F}</b:Guid>
    <b:LCID>0</b:LCID>
    <b:Author>
      <b:Author>
        <b:NameList>
          <b:Person>
            <b:Last>Hanada</b:Last>
            <b:First>Ryosuke</b:First>
          </b:Person>
        </b:NameList>
      </b:Author>
    </b:Author>
    <b:Title>The Role of U.S.-Japan-Australia-India Cooperation, or the “Quad" in FOIP: A Policy Coordination Mechanism for a Rules-Based Order</b:Title>
    <b:Year>2018</b:Year>
    <b:JournalName>CSIS</b:JournalName>
    <b:RefOrder>32</b:RefOrder>
  </b:Source>
  <b:Source>
    <b:Tag>Joh18</b:Tag>
    <b:SourceType>Book</b:SourceType>
    <b:Guid>{53ADFB64-D9A9-4E2E-923D-337D0B3FBC68}</b:Guid>
    <b:LCID>0</b:LCID>
    <b:Author>
      <b:Author>
        <b:NameList>
          <b:Person>
            <b:Last>Lee</b:Last>
            <b:First>John</b:First>
          </b:Person>
        </b:NameList>
      </b:Author>
    </b:Author>
    <b:Title>Trends in Southeast Asia : THE “FREE AND OPEN INDO-PACIFIC” AND IMPLICATIONS FOR ASEAN</b:Title>
    <b:Year>2018</b:Year>
    <b:City>Singapore</b:City>
    <b:Publisher>ISEAS Publishing</b:Publisher>
    <b:RefOrder>33</b:RefOrder>
  </b:Source>
  <b:Source>
    <b:Tag>Aus17</b:Tag>
    <b:SourceType>Book</b:SourceType>
    <b:Guid>{54C0EE4B-0856-4E0F-B838-B71BAA3F862D}</b:Guid>
    <b:LCID>0</b:LCID>
    <b:Author>
      <b:Author>
        <b:Corporate>Australian Government</b:Corporate>
      </b:Author>
    </b:Author>
    <b:Title>2017 Foreign Policy White Paper </b:Title>
    <b:Year>2017</b:Year>
    <b:City>Australia</b:City>
    <b:Publisher>Australian Government</b:Publisher>
    <b:RefOrder>34</b:RefOrder>
  </b:Source>
  <b:Source>
    <b:Tag>Whi17</b:Tag>
    <b:SourceType>Book</b:SourceType>
    <b:Guid>{C9F1A409-7586-42BD-9C35-199F5C48B4B1}</b:Guid>
    <b:LCID>0</b:LCID>
    <b:Author>
      <b:Author>
        <b:Corporate>White House</b:Corporate>
      </b:Author>
    </b:Author>
    <b:Title>National Security Strategy of the United States of America (NSS)</b:Title>
    <b:Year>2017</b:Year>
    <b:City>Washington DC</b:City>
    <b:Publisher>White House</b:Publisher>
    <b:RefOrder>35</b:RefOrder>
  </b:Source>
  <b:Source>
    <b:Tag>Kem11</b:Tag>
    <b:SourceType>Report</b:SourceType>
    <b:Guid>{E40AF423-B213-48BD-BD81-415FBBBB62DB}</b:Guid>
    <b:LCID>0</b:LCID>
    <b:Author>
      <b:Author>
        <b:Corporate>Kementerian Luar Negeri Republik Indonesia</b:Corporate>
      </b:Author>
    </b:Author>
    <b:Title>PIDATO PERNYATAAN TAHUNAN MENTERI LUAR NEGERI REPUBLIK INDONESIA, DR. R.M. MARTY M. NATALEGAWA</b:Title>
    <b:Year>2011</b:Year>
    <b:Publisher>Kementerian Luar Negeri Republik Indonesia</b:Publisher>
    <b:City>Jakarta</b:City>
    <b:RefOrder>36</b:RefOrder>
  </b:Source>
  <b:Source>
    <b:Tag>Sut191</b:Tag>
    <b:SourceType>JournalArticle</b:SourceType>
    <b:Guid>{B5542C4F-EE23-4838-9234-300E26F933D3}</b:Guid>
    <b:LCID>0</b:LCID>
    <b:Author>
      <b:Author>
        <b:NameList>
          <b:Person>
            <b:First>Sutiono</b:First>
          </b:Person>
          <b:Person>
            <b:Last>Mahroza</b:Last>
            <b:First>Jonni</b:First>
          </b:Person>
          <b:Person>
            <b:Last>Yusgiantoro</b:Last>
            <b:First>Purnomo</b:First>
          </b:Person>
        </b:NameList>
      </b:Author>
    </b:Author>
    <b:Title>STRATEGI DIPLOMASI PERTAHANAN INDONESIA DALAM MENJAGA STABILITAS KAWASAN ASEAN MELALUI KONSEP DYNAMIC EQUILIBRIUM</b:Title>
    <b:JournalName>Jurnal Diplomasi Pertahanan</b:JournalName>
    <b:Year>2019</b:Year>
    <b:RefOrder>37</b:RefOrder>
  </b:Source>
  <b:Source>
    <b:Tag>RMM13</b:Tag>
    <b:SourceType>Report</b:SourceType>
    <b:Guid>{45CB07CE-BB67-4402-8A13-7B9148BA72F8}</b:Guid>
    <b:LCID>0</b:LCID>
    <b:Author>
      <b:Author>
        <b:NameList>
          <b:Person>
            <b:Last>Natalegawa</b:Last>
            <b:First>R.M.Marty</b:First>
            <b:Middle>M.</b:Middle>
          </b:Person>
        </b:NameList>
      </b:Author>
    </b:Author>
    <b:Title>An Indonesian Perspective on the Indo-Pacific.</b:Title>
    <b:Year>2013</b:Year>
    <b:City>Wahington DC</b:City>
    <b:Publisher>CSIS</b:Publisher>
    <b:RefOrder>39</b:RefOrder>
  </b:Source>
  <b:Source>
    <b:Tag>Yak11</b:Tag>
    <b:SourceType>JournalArticle</b:SourceType>
    <b:Guid>{4EF067A4-158E-4B72-80D6-DBBD80AE220A}</b:Guid>
    <b:LCID>0</b:LCID>
    <b:Author>
      <b:Author>
        <b:NameList>
          <b:Person>
            <b:Last>Yakti</b:Last>
            <b:First>Probo</b:First>
            <b:Middle>Darono</b:Middle>
          </b:Person>
          <b:Person>
            <b:Last>Susanto</b:Last>
            <b:First>Joko</b:First>
          </b:Person>
        </b:NameList>
      </b:Author>
    </b:Author>
    <b:Title>Poros Maritim Dunia Sebagai Pendekatan Strateg iMaritim Indonesia: Antara Perubahan atau Kesinambungan Strategi?</b:Title>
    <b:Year>2011</b:Year>
    <b:JournalName>Global &amp; Strategis</b:JournalName>
    <b:RefOrder>94</b:RefOrder>
  </b:Source>
  <b:Source>
    <b:Tag>INK16</b:Tag>
    <b:SourceType>BookSection</b:SourceType>
    <b:Guid>{547241C0-B35A-4BCD-8522-973C9524A011}</b:Guid>
    <b:LCID>0</b:LCID>
    <b:Author>
      <b:Author>
        <b:Corporate> INKINDO DKI Jakarta</b:Corporate>
      </b:Author>
      <b:BookAuthor>
        <b:NameList>
          <b:Person>
            <b:Last>Jakarta</b:Last>
            <b:First>INKINDO</b:First>
            <b:Middle>DKI</b:Middle>
          </b:Person>
        </b:NameList>
      </b:BookAuthor>
    </b:Author>
    <b:Title>Pembangunan Indonesia Sebagai Poros Maritim Dunia</b:Title>
    <b:Year>2016</b:Year>
    <b:BookTitle>Indonesia sebagai Poros Maritim Dunia</b:BookTitle>
    <b:City>DKI Jakarta</b:City>
    <b:Publisher> INKINDO DKI Jakarta</b:Publisher>
    <b:RefOrder>40</b:RefOrder>
  </b:Source>
  <b:Source>
    <b:Tag>Por19</b:Tag>
    <b:SourceType>InternetSite</b:SourceType>
    <b:Guid>{4503805D-C762-4C49-B31B-8F33DB88EB92}</b:Guid>
    <b:LCID>0</b:LCID>
    <b:Author>
      <b:Author>
        <b:Corporate>Portal Informasi Indonesia</b:Corporate>
      </b:Author>
    </b:Author>
    <b:Title>Indonesia Poros Maritim Dunia</b:Title>
    <b:Year>2019</b:Year>
    <b:InternetSiteTitle>Portal Informasi Indonesia</b:InternetSiteTitle>
    <b:Month>february</b:Month>
    <b:Day>25</b:Day>
    <b:YearAccessed>2020</b:YearAccessed>
    <b:MonthAccessed>May</b:MonthAccessed>
    <b:DayAccessed>30</b:DayAccessed>
    <b:URL>https://www.indonesia.go.id/narasi/indonesia-dalam-angka/ekonomi/indonesia-poros-maritim-dunia</b:URL>
    <b:RefOrder>41</b:RefOrder>
  </b:Source>
  <b:Source>
    <b:Tag>Ken20</b:Tag>
    <b:SourceType>InternetSite</b:SourceType>
    <b:Guid>{6376E144-11E2-4362-A381-69D57F8A1785}</b:Guid>
    <b:LCID>0</b:LCID>
    <b:Author>
      <b:Author>
        <b:NameList>
          <b:Person>
            <b:Last>Iwamoto</b:Last>
            <b:First>Kentaro</b:First>
          </b:Person>
        </b:NameList>
      </b:Author>
    </b:Author>
    <b:Title>7 of 10 ASEAN members favor China over US: survey</b:Title>
    <b:InternetSiteTitle>Nikkei Asian Review</b:InternetSiteTitle>
    <b:Year>2020</b:Year>
    <b:Month>January</b:Month>
    <b:Day>16</b:Day>
    <b:YearAccessed>2020</b:YearAccessed>
    <b:MonthAccessed>June</b:MonthAccessed>
    <b:DayAccessed>1</b:DayAccessed>
    <b:URL>https://asia.nikkei.com/Politics/International-relations/7-of-10-ASEAN-members-favor-China-over-US-survey</b:URL>
    <b:RefOrder>42</b:RefOrder>
  </b:Source>
  <b:Source>
    <b:Tag>Muh19</b:Tag>
    <b:SourceType>Interview</b:SourceType>
    <b:Guid>{42515042-1AA2-4C83-9617-F6B6D640AA29}</b:Guid>
    <b:LCID>0</b:LCID>
    <b:Author>
      <b:Interviewee>
        <b:NameList>
          <b:Person>
            <b:Last>Habib</b:Last>
            <b:First>Muhammad</b:First>
          </b:Person>
        </b:NameList>
      </b:Interviewee>
      <b:Interviewer>
        <b:NameList>
          <b:Person>
            <b:Last>Pangestu</b:Last>
            <b:First>Langgeng</b:First>
            <b:Middle>Gilang</b:Middle>
          </b:Person>
        </b:NameList>
      </b:Interviewer>
    </b:Author>
    <b:Title>Strategi Indonesia Mewujudkan AOIP untuk Menciptakan Stabilitas Kawasan Indo-Pasifik</b:Title>
    <b:Year>2019</b:Year>
    <b:Month>December</b:Month>
    <b:Day>9</b:Day>
    <b:RefOrder>43</b:RefOrder>
  </b:Source>
  <b:Source>
    <b:Tag>Rah19</b:Tag>
    <b:SourceType>Interview</b:SourceType>
    <b:Guid>{2BD5BA00-3969-499A-979C-E56B2EAD3451}</b:Guid>
    <b:LCID>0</b:LCID>
    <b:Author>
      <b:Interviewee>
        <b:NameList>
          <b:Person>
            <b:Last>Rahmawati</b:Last>
          </b:Person>
        </b:NameList>
      </b:Interviewee>
      <b:Interviewer>
        <b:NameList>
          <b:Person>
            <b:Last>Pangestu</b:Last>
            <b:First>Langgeng</b:First>
            <b:Middle>Gilang</b:Middle>
          </b:Person>
        </b:NameList>
      </b:Interviewer>
    </b:Author>
    <b:Title>Strategi Indonesia Mewujudkan AOIP untuk Menciptakan Stabilitas Kawasan Indo-Pasifik</b:Title>
    <b:Year>2019</b:Year>
    <b:Month>December</b:Month>
    <b:Day>18</b:Day>
    <b:RefOrder>44</b:RefOrder>
  </b:Source>
  <b:Source>
    <b:Tag>Riz191</b:Tag>
    <b:SourceType>JournalArticle</b:SourceType>
    <b:Guid>{55D6A181-D03A-4205-8AA2-0DBB8524F5DB}</b:Guid>
    <b:Author>
      <b:Author>
        <b:NameList>
          <b:Person>
            <b:Last>Roza</b:Last>
            <b:First>Rizki</b:First>
          </b:Person>
        </b:NameList>
      </b:Author>
    </b:Author>
    <b:Title>Pandangan ASEAN Terhadap Indo-Pasifik</b:Title>
    <b:JournalName>Pusat Penelitain DPR</b:JournalName>
    <b:Year>2019</b:Year>
    <b:Pages>8</b:Pages>
    <b:RefOrder>46</b:RefOrder>
  </b:Source>
  <b:Source>
    <b:Tag>Kem19</b:Tag>
    <b:SourceType>Book</b:SourceType>
    <b:Guid>{36AA30C1-E38F-4250-AA56-53AA06EB390C}</b:Guid>
    <b:LCID>0</b:LCID>
    <b:Author>
      <b:Author>
        <b:Corporate>Kementerian Luar Negeri</b:Corporate>
      </b:Author>
    </b:Author>
    <b:Title>Laporan Kinerja (LKj) Kementerian Luar Negeri 2018</b:Title>
    <b:Year>2019</b:Year>
    <b:City>Jakarta</b:City>
    <b:Publisher>Kementerian Luar Negeri</b:Publisher>
    <b:RefOrder>45</b:RefOrder>
  </b:Source>
  <b:Source>
    <b:Tag>Yan10</b:Tag>
    <b:SourceType>InternetSite</b:SourceType>
    <b:Guid>{E765D826-2873-451B-B4FC-87FB97E85049}</b:Guid>
    <b:LCID>0</b:LCID>
    <b:Author>
      <b:Author>
        <b:NameList>
          <b:Person>
            <b:Last>Yani</b:Last>
            <b:First>Yanyan</b:First>
            <b:Middle>Mochamad</b:Middle>
          </b:Person>
        </b:NameList>
      </b:Author>
    </b:Author>
    <b:Title>Perspektif-Perspektif Politik Luar Negeri: Teori dan Praksis</b:Title>
    <b:Year>2010</b:Year>
    <b:Month>June</b:Month>
    <b:YearAccessed>2020</b:YearAccessed>
    <b:MonthAccessed>June</b:MonthAccessed>
    <b:DayAccessed>4</b:DayAccessed>
    <b:URL>http://pustaka.unpad.ac.id/wp-content/uploads/2010/06/perspektif_perspektif_politik_luar_negeri.pdf</b:URL>
    <b:RefOrder>47</b:RefOrder>
  </b:Source>
  <b:Source>
    <b:Tag>Lao19</b:Tag>
    <b:SourceType>JournalArticle</b:SourceType>
    <b:Guid>{9254A68C-007A-42E7-AEA8-90DAA3980BA9}</b:Guid>
    <b:LCID>0</b:LCID>
    <b:Author>
      <b:Author>
        <b:NameList>
          <b:Person>
            <b:Last>Fathun</b:Last>
            <b:First>Laode</b:First>
            <b:Middle>Muhamad</b:Middle>
          </b:Person>
        </b:NameList>
      </b:Author>
    </b:Author>
    <b:Title>Geostrategi Kebijakan Luar Negeri Indonesia dalam Produktivitas Ekspor Ikan</b:Title>
    <b:Year>2019</b:Year>
    <b:JournalName>Unpar</b:JournalName>
    <b:RefOrder>48</b:RefOrder>
  </b:Source>
  <b:Source>
    <b:Tag>STA11</b:Tag>
    <b:SourceType>Report</b:SourceType>
    <b:Guid>{C9156EED-1F18-49BC-8917-DBFB811C979F}</b:Guid>
    <b:LCID>0</b:LCID>
    <b:Title>STATEMENT BY H.E.DR.R.M. MARTY M. NATALEGAWA MINISTER FOR FOREIGN AFFAIRS REPUBLIC OF INDONESIA</b:Title>
    <b:Year>2011</b:Year>
    <b:Publisher>THE GENERAL DEBATE OF THE 66TH SESSION OF THE UNITED NATIONS GENERAL ASSEMBLY</b:Publisher>
    <b:City>New York</b:City>
    <b:RefOrder>38</b:RefOrder>
  </b:Source>
</b:Sources>
</file>

<file path=customXml/itemProps1.xml><?xml version="1.0" encoding="utf-8"?>
<ds:datastoreItem xmlns:ds="http://schemas.openxmlformats.org/officeDocument/2006/customXml" ds:itemID="{BA88E20B-7BE1-4AEB-BD1E-588C0E8F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24</Pages>
  <Words>8944</Words>
  <Characters>50987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Andrik Purwasito</dc:creator>
  <cp:keywords/>
  <dc:description/>
  <cp:lastModifiedBy>Endang</cp:lastModifiedBy>
  <cp:revision>26</cp:revision>
  <cp:lastPrinted>2018-12-25T13:26:00Z</cp:lastPrinted>
  <dcterms:created xsi:type="dcterms:W3CDTF">2020-06-11T07:14:00Z</dcterms:created>
  <dcterms:modified xsi:type="dcterms:W3CDTF">2020-06-27T12:26:00Z</dcterms:modified>
</cp:coreProperties>
</file>